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0" w:rsidRPr="00507398" w:rsidRDefault="00C17C40" w:rsidP="000A4443">
      <w:pPr>
        <w:jc w:val="center"/>
        <w:rPr>
          <w:b/>
          <w:bCs/>
          <w:caps/>
        </w:rPr>
      </w:pPr>
      <w:r w:rsidRPr="002104F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4" o:title=""/>
          </v:shape>
        </w:pict>
      </w:r>
    </w:p>
    <w:p w:rsidR="00C17C40" w:rsidRPr="00507398" w:rsidRDefault="00C17C40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>СОВЕТ НАРОДНЫХ ДЕПУТАТОВ</w:t>
      </w:r>
    </w:p>
    <w:p w:rsidR="00C17C40" w:rsidRPr="00507398" w:rsidRDefault="00C17C40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 xml:space="preserve">Воробьевского муниципального района </w:t>
      </w:r>
    </w:p>
    <w:p w:rsidR="00C17C40" w:rsidRPr="00507398" w:rsidRDefault="00C17C40" w:rsidP="000A4443">
      <w:pPr>
        <w:jc w:val="center"/>
        <w:rPr>
          <w:b/>
          <w:bCs/>
        </w:rPr>
      </w:pPr>
      <w:r w:rsidRPr="00507398">
        <w:rPr>
          <w:b/>
          <w:bCs/>
          <w:caps/>
        </w:rPr>
        <w:t>ВОРОНЕЖСКОЙ ОБЛАСТИ</w:t>
      </w:r>
    </w:p>
    <w:p w:rsidR="00C17C40" w:rsidRPr="00507398" w:rsidRDefault="00C17C40" w:rsidP="000A4443">
      <w:pPr>
        <w:jc w:val="center"/>
        <w:rPr>
          <w:b/>
          <w:bCs/>
        </w:rPr>
      </w:pPr>
    </w:p>
    <w:p w:rsidR="00C17C40" w:rsidRPr="00507398" w:rsidRDefault="00C17C40" w:rsidP="000A4443">
      <w:pPr>
        <w:jc w:val="center"/>
        <w:rPr>
          <w:b/>
          <w:bCs/>
        </w:rPr>
      </w:pPr>
      <w:r w:rsidRPr="00507398">
        <w:rPr>
          <w:b/>
          <w:bCs/>
        </w:rPr>
        <w:t>Р Е Ш Е Н И Е</w:t>
      </w:r>
    </w:p>
    <w:p w:rsidR="00C17C40" w:rsidRPr="00507398" w:rsidRDefault="00C17C40" w:rsidP="000A4443">
      <w:pPr>
        <w:spacing w:line="288" w:lineRule="auto"/>
        <w:jc w:val="both"/>
        <w:rPr>
          <w:u w:val="single"/>
        </w:rPr>
      </w:pPr>
    </w:p>
    <w:p w:rsidR="00C17C40" w:rsidRPr="00507398" w:rsidRDefault="00C17C40" w:rsidP="000A4443">
      <w:pPr>
        <w:spacing w:line="288" w:lineRule="auto"/>
        <w:jc w:val="both"/>
        <w:rPr>
          <w:u w:val="single"/>
        </w:rPr>
      </w:pPr>
    </w:p>
    <w:p w:rsidR="00C17C40" w:rsidRPr="00507398" w:rsidRDefault="00C17C40" w:rsidP="000A4443">
      <w:pPr>
        <w:spacing w:line="288" w:lineRule="auto"/>
        <w:ind w:left="0" w:firstLine="0"/>
        <w:jc w:val="both"/>
        <w:rPr>
          <w:u w:val="single"/>
        </w:rPr>
      </w:pPr>
      <w:r w:rsidRPr="00507398">
        <w:rPr>
          <w:u w:val="single"/>
        </w:rPr>
        <w:t xml:space="preserve">от </w:t>
      </w:r>
      <w:r>
        <w:rPr>
          <w:u w:val="single"/>
        </w:rPr>
        <w:t>28.11.2014 г.</w:t>
      </w:r>
      <w:r>
        <w:rPr>
          <w:u w:val="single"/>
        </w:rPr>
        <w:tab/>
      </w:r>
      <w:r w:rsidRPr="00507398">
        <w:rPr>
          <w:u w:val="single"/>
        </w:rPr>
        <w:t>№</w:t>
      </w:r>
      <w:r>
        <w:rPr>
          <w:u w:val="single"/>
        </w:rPr>
        <w:t xml:space="preserve"> 42</w:t>
      </w:r>
      <w:r w:rsidRPr="00507398">
        <w:rPr>
          <w:u w:val="single"/>
        </w:rPr>
        <w:tab/>
      </w:r>
    </w:p>
    <w:p w:rsidR="00C17C40" w:rsidRDefault="00C17C40" w:rsidP="000A4443">
      <w:pPr>
        <w:spacing w:line="288" w:lineRule="auto"/>
        <w:ind w:left="0" w:firstLine="0"/>
        <w:jc w:val="both"/>
      </w:pPr>
      <w:r>
        <w:tab/>
        <w:t>с. Воробьевка</w:t>
      </w:r>
    </w:p>
    <w:p w:rsidR="00C17C40" w:rsidRDefault="00C17C40" w:rsidP="000A4443">
      <w:pPr>
        <w:spacing w:line="240" w:lineRule="auto"/>
      </w:pPr>
    </w:p>
    <w:p w:rsidR="00C17C40" w:rsidRPr="00695652" w:rsidRDefault="00C17C40" w:rsidP="00BA2B71">
      <w:pPr>
        <w:spacing w:line="240" w:lineRule="auto"/>
        <w:ind w:left="0" w:right="4959" w:firstLine="0"/>
        <w:jc w:val="both"/>
      </w:pPr>
      <w:r w:rsidRPr="00695652">
        <w:t>О жилищном фонде Воробьевского муниципального района коммерческого использования</w:t>
      </w:r>
    </w:p>
    <w:p w:rsidR="00C17C40" w:rsidRPr="00695652" w:rsidRDefault="00C17C40" w:rsidP="00BA2B71">
      <w:pPr>
        <w:spacing w:line="240" w:lineRule="auto"/>
      </w:pPr>
    </w:p>
    <w:p w:rsidR="00C17C40" w:rsidRPr="00695652" w:rsidRDefault="00C17C40" w:rsidP="00BA2B71">
      <w:pPr>
        <w:spacing w:line="240" w:lineRule="auto"/>
      </w:pPr>
      <w:r w:rsidRPr="00695652">
        <w:tab/>
      </w:r>
    </w:p>
    <w:p w:rsidR="00C17C40" w:rsidRPr="00695652" w:rsidRDefault="00C17C40" w:rsidP="00AB2DB7">
      <w:pPr>
        <w:spacing w:line="240" w:lineRule="auto"/>
        <w:ind w:left="0"/>
        <w:jc w:val="both"/>
      </w:pPr>
      <w:r w:rsidRPr="00695652">
        <w:t>В соответствии со статьей 19 Жилищного кодекса Российской Федерации, Совет народных депутатов</w:t>
      </w:r>
    </w:p>
    <w:p w:rsidR="00C17C40" w:rsidRPr="00695652" w:rsidRDefault="00C17C40" w:rsidP="00BA2B71">
      <w:pPr>
        <w:spacing w:line="240" w:lineRule="auto"/>
        <w:jc w:val="center"/>
      </w:pPr>
    </w:p>
    <w:p w:rsidR="00C17C40" w:rsidRDefault="00C17C40" w:rsidP="00BA2B71">
      <w:pPr>
        <w:spacing w:line="240" w:lineRule="auto"/>
        <w:ind w:left="0"/>
        <w:jc w:val="center"/>
      </w:pPr>
      <w:r w:rsidRPr="00695652">
        <w:t>РЕШИЛ:</w:t>
      </w:r>
    </w:p>
    <w:p w:rsidR="00C17C40" w:rsidRPr="00695652" w:rsidRDefault="00C17C40" w:rsidP="00BA2B71">
      <w:pPr>
        <w:spacing w:line="240" w:lineRule="auto"/>
        <w:ind w:left="0"/>
        <w:jc w:val="center"/>
      </w:pPr>
    </w:p>
    <w:p w:rsidR="00C17C40" w:rsidRPr="00695652" w:rsidRDefault="00C17C40" w:rsidP="00AB2DB7">
      <w:pPr>
        <w:pStyle w:val="a"/>
        <w:ind w:firstLine="700"/>
        <w:jc w:val="both"/>
        <w:rPr>
          <w:sz w:val="28"/>
          <w:szCs w:val="28"/>
        </w:rPr>
      </w:pPr>
      <w:r w:rsidRPr="00695652">
        <w:rPr>
          <w:sz w:val="28"/>
          <w:szCs w:val="28"/>
        </w:rPr>
        <w:t>1. Утвердить прилагаемое Положение о жилищном фонде Воробьевского муниципального района коммерческого использования (далее - Положение).</w:t>
      </w:r>
    </w:p>
    <w:p w:rsidR="00C17C40" w:rsidRPr="00695652" w:rsidRDefault="00C17C40" w:rsidP="00AB2DB7">
      <w:pPr>
        <w:pStyle w:val="a"/>
        <w:ind w:firstLine="700"/>
        <w:jc w:val="both"/>
        <w:rPr>
          <w:sz w:val="28"/>
          <w:szCs w:val="28"/>
        </w:rPr>
      </w:pPr>
      <w:r w:rsidRPr="00695652">
        <w:rPr>
          <w:sz w:val="28"/>
          <w:szCs w:val="28"/>
        </w:rPr>
        <w:t>2. Настоящее решение вступает в силу со дня его официального опубликования в муниципальном средстве массовой информации «Воробьевский муниципальный Вестник»</w:t>
      </w:r>
    </w:p>
    <w:p w:rsidR="00C17C40" w:rsidRPr="00695652" w:rsidRDefault="00C17C40" w:rsidP="00AB2DB7">
      <w:pPr>
        <w:spacing w:line="240" w:lineRule="auto"/>
        <w:ind w:left="0" w:firstLine="0"/>
      </w:pPr>
    </w:p>
    <w:p w:rsidR="00C17C40" w:rsidRPr="00695652" w:rsidRDefault="00C17C40" w:rsidP="00AB2DB7">
      <w:pPr>
        <w:spacing w:line="240" w:lineRule="auto"/>
        <w:ind w:left="0" w:firstLine="0"/>
      </w:pPr>
    </w:p>
    <w:p w:rsidR="00C17C40" w:rsidRPr="00695652" w:rsidRDefault="00C17C40" w:rsidP="00AB2DB7">
      <w:pPr>
        <w:spacing w:line="240" w:lineRule="auto"/>
        <w:ind w:left="0" w:firstLine="0"/>
      </w:pPr>
      <w:r w:rsidRPr="00695652">
        <w:t xml:space="preserve">Глава Воробьевского </w:t>
      </w:r>
    </w:p>
    <w:p w:rsidR="00C17C40" w:rsidRPr="00695652" w:rsidRDefault="00C17C40" w:rsidP="00AB2DB7">
      <w:pPr>
        <w:spacing w:line="240" w:lineRule="auto"/>
        <w:ind w:left="0" w:firstLine="0"/>
      </w:pPr>
      <w:r w:rsidRPr="00695652">
        <w:t xml:space="preserve">муниципального района </w:t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  <w:t>В.А. Ласуков</w:t>
      </w:r>
    </w:p>
    <w:p w:rsidR="00C17C40" w:rsidRDefault="00C17C40" w:rsidP="00AB2DB7">
      <w:pPr>
        <w:spacing w:line="240" w:lineRule="auto"/>
        <w:ind w:left="6379" w:firstLine="0"/>
      </w:pPr>
      <w:r>
        <w:br w:type="page"/>
        <w:t>УТВЕРЖДЕНО:</w:t>
      </w:r>
    </w:p>
    <w:p w:rsidR="00C17C40" w:rsidRDefault="00C17C40" w:rsidP="00AB2DB7">
      <w:pPr>
        <w:spacing w:line="240" w:lineRule="auto"/>
        <w:ind w:left="6379" w:firstLine="0"/>
      </w:pPr>
      <w:r>
        <w:t xml:space="preserve">Решением Совета народных депутатов Воробьевского муниципального района </w:t>
      </w:r>
    </w:p>
    <w:p w:rsidR="00C17C40" w:rsidRDefault="00C17C40" w:rsidP="00AB2DB7">
      <w:pPr>
        <w:spacing w:line="240" w:lineRule="auto"/>
        <w:ind w:left="6379" w:firstLine="0"/>
      </w:pPr>
      <w:r>
        <w:t xml:space="preserve">от 28.11.2014 г. № 42 </w:t>
      </w:r>
    </w:p>
    <w:p w:rsidR="00C17C40" w:rsidRDefault="00C17C40" w:rsidP="00AB2DB7">
      <w:pPr>
        <w:spacing w:line="240" w:lineRule="auto"/>
      </w:pPr>
    </w:p>
    <w:p w:rsidR="00C17C40" w:rsidRPr="00695652" w:rsidRDefault="00C17C40" w:rsidP="00AB2DB7">
      <w:pPr>
        <w:spacing w:line="240" w:lineRule="auto"/>
        <w:jc w:val="center"/>
        <w:rPr>
          <w:b/>
          <w:bCs/>
        </w:rPr>
      </w:pPr>
      <w:r w:rsidRPr="00695652">
        <w:rPr>
          <w:b/>
          <w:bCs/>
        </w:rPr>
        <w:t>ПОЛОЖЕНИЕ</w:t>
      </w:r>
    </w:p>
    <w:p w:rsidR="00C17C40" w:rsidRPr="00695652" w:rsidRDefault="00C17C40" w:rsidP="00AB2DB7">
      <w:pPr>
        <w:spacing w:line="240" w:lineRule="auto"/>
        <w:jc w:val="center"/>
        <w:rPr>
          <w:b/>
          <w:bCs/>
        </w:rPr>
      </w:pPr>
      <w:r w:rsidRPr="00695652">
        <w:rPr>
          <w:b/>
          <w:bCs/>
        </w:rPr>
        <w:t>о жилищном фонде Воробьевского муниципального района коммерческого использования</w:t>
      </w:r>
    </w:p>
    <w:p w:rsidR="00C17C40" w:rsidRDefault="00C17C40" w:rsidP="00AB2DB7">
      <w:pPr>
        <w:spacing w:line="240" w:lineRule="auto"/>
      </w:pPr>
    </w:p>
    <w:p w:rsidR="00C17C40" w:rsidRDefault="00C17C40" w:rsidP="00AB2DB7">
      <w:pPr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C17C40" w:rsidRDefault="00C17C40" w:rsidP="00AB2DB7">
      <w:pPr>
        <w:spacing w:line="240" w:lineRule="auto"/>
      </w:pPr>
    </w:p>
    <w:p w:rsidR="00C17C40" w:rsidRPr="00695652" w:rsidRDefault="00C17C40" w:rsidP="00695652">
      <w:pPr>
        <w:spacing w:line="240" w:lineRule="auto"/>
        <w:ind w:firstLine="540"/>
        <w:jc w:val="both"/>
      </w:pPr>
      <w:r>
        <w:t xml:space="preserve">1.1. Настоящий Положение определяет порядок предоставления гражданам жилых помещений жилищного фонда Воробьевского муниципального района </w:t>
      </w:r>
      <w:r w:rsidRPr="00695652">
        <w:t>коммерческого использования.</w:t>
      </w:r>
    </w:p>
    <w:p w:rsidR="00C17C40" w:rsidRDefault="00C17C40" w:rsidP="00695652">
      <w:pPr>
        <w:spacing w:line="240" w:lineRule="auto"/>
        <w:ind w:firstLine="540"/>
        <w:jc w:val="both"/>
      </w:pPr>
      <w:r w:rsidRPr="00695652">
        <w:t>1.2. Жилищный фонд Воробьевского муниципального района коммерческого использования (далее - жилищный фонд коммерческого использования) - совокупность жилых помещений, находящихся в собственности муниципального образования «Воробьевский муниципальный район Воронежской области», используемых для проживания граждан на условиях возмездного пользования, предоставлены гражданам по иным договорам, предоставлены</w:t>
      </w:r>
      <w:r>
        <w:t>Воробьевским муниципальным районом лицам во владение и (или) в пользование.</w:t>
      </w:r>
    </w:p>
    <w:p w:rsidR="00C17C40" w:rsidRPr="00695652" w:rsidRDefault="00C17C40" w:rsidP="00695652">
      <w:pPr>
        <w:spacing w:line="240" w:lineRule="auto"/>
        <w:ind w:left="0" w:firstLine="709"/>
        <w:jc w:val="both"/>
      </w:pPr>
      <w:r>
        <w:t>1.3</w:t>
      </w:r>
      <w:r w:rsidRPr="00695652">
        <w:t>. Использование жилого помещения в целях предусмотренных настоящим Положением допускается только после включения такого помещения в жилищный фонд коммерческого использования.</w:t>
      </w:r>
    </w:p>
    <w:p w:rsidR="00C17C40" w:rsidRDefault="00C17C40" w:rsidP="00695652">
      <w:pPr>
        <w:spacing w:line="240" w:lineRule="auto"/>
        <w:ind w:left="0" w:firstLine="709"/>
        <w:jc w:val="both"/>
      </w:pPr>
      <w:r>
        <w:t>1.4.</w:t>
      </w:r>
      <w:r w:rsidRPr="00695652">
        <w:t xml:space="preserve"> Жилые помещения </w:t>
      </w:r>
      <w:r>
        <w:t xml:space="preserve">жилищного фонда </w:t>
      </w:r>
      <w:r w:rsidRPr="00695652">
        <w:t xml:space="preserve">коммерческого использования в период действия договора </w:t>
      </w:r>
      <w:bookmarkStart w:id="0" w:name="_GoBack"/>
      <w:r w:rsidRPr="008F4E5E">
        <w:t>найма не подлежат обмену, приватизации и передаче третьим лицам по договору поднайма или иному договору</w:t>
      </w:r>
      <w:bookmarkEnd w:id="0"/>
      <w:r>
        <w:t>.</w:t>
      </w:r>
    </w:p>
    <w:p w:rsidR="00C17C40" w:rsidRPr="00F23F44" w:rsidRDefault="00C17C40" w:rsidP="00695652">
      <w:pPr>
        <w:spacing w:line="240" w:lineRule="auto"/>
        <w:ind w:left="0" w:firstLine="709"/>
        <w:jc w:val="both"/>
        <w:rPr>
          <w:sz w:val="22"/>
          <w:szCs w:val="22"/>
        </w:rPr>
      </w:pPr>
      <w:r w:rsidRPr="00695652">
        <w:t>1.</w:t>
      </w:r>
      <w:r>
        <w:t>5</w:t>
      </w:r>
      <w:r w:rsidRPr="00695652">
        <w:t xml:space="preserve">. </w:t>
      </w:r>
      <w:bookmarkStart w:id="1" w:name="Par16"/>
      <w:bookmarkEnd w:id="1"/>
      <w:r w:rsidRPr="00695652">
        <w:t>Управление и распоряжение жилищным фондом коммерческого использования осуществляет администрация</w:t>
      </w:r>
      <w:r>
        <w:t xml:space="preserve"> Воробьевского муниципального района (далее - уполномоченный орган).</w:t>
      </w:r>
    </w:p>
    <w:p w:rsidR="00C17C40" w:rsidRDefault="00C17C40" w:rsidP="00AB2DB7">
      <w:pPr>
        <w:spacing w:line="240" w:lineRule="auto"/>
        <w:ind w:firstLine="540"/>
        <w:jc w:val="both"/>
      </w:pPr>
    </w:p>
    <w:p w:rsidR="00C17C40" w:rsidRPr="001659D7" w:rsidRDefault="00C17C40" w:rsidP="00C40406">
      <w:pPr>
        <w:spacing w:line="240" w:lineRule="auto"/>
        <w:ind w:firstLine="540"/>
        <w:jc w:val="center"/>
        <w:outlineLvl w:val="1"/>
        <w:rPr>
          <w:b/>
          <w:bCs/>
        </w:rPr>
      </w:pPr>
      <w:bookmarkStart w:id="2" w:name="Par18"/>
      <w:bookmarkStart w:id="3" w:name="Par23"/>
      <w:bookmarkEnd w:id="2"/>
      <w:bookmarkEnd w:id="3"/>
      <w:r w:rsidRPr="001659D7">
        <w:rPr>
          <w:b/>
          <w:bCs/>
        </w:rPr>
        <w:t>2. Формирование, состав  и контроль за сохранностью жилищного фонда коммерческого использования</w:t>
      </w:r>
    </w:p>
    <w:p w:rsidR="00C17C40" w:rsidRDefault="00C17C40" w:rsidP="006B7C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C40" w:rsidRPr="001659D7" w:rsidRDefault="00C17C40" w:rsidP="006B7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D7">
        <w:rPr>
          <w:rFonts w:ascii="Times New Roman" w:hAnsi="Times New Roman" w:cs="Times New Roman"/>
          <w:sz w:val="28"/>
          <w:szCs w:val="28"/>
        </w:rPr>
        <w:t>2.1. В состав жилищного фонда коммерческого использования могут входить жилые помещения в виде: жилого дома, части жилого дома; квартиры, части квартиры; комнаты.</w:t>
      </w:r>
    </w:p>
    <w:p w:rsidR="00C17C40" w:rsidRPr="001659D7" w:rsidRDefault="00C17C40" w:rsidP="00AA1348">
      <w:pPr>
        <w:spacing w:line="240" w:lineRule="auto"/>
        <w:ind w:left="0" w:firstLine="709"/>
        <w:jc w:val="both"/>
      </w:pPr>
      <w:r w:rsidRPr="001659D7">
        <w:t>2.2. Включение жилого помещения в жилищный фонд коммерческого использования и исключение жилого помещения из указанного фонда осуществляется на основании распоряжения уполномоченного органа.</w:t>
      </w:r>
    </w:p>
    <w:p w:rsidR="00C17C40" w:rsidRPr="001659D7" w:rsidRDefault="00C17C40" w:rsidP="00493846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2.3. Принятие решений о включении (или исключении) жилого помещения в жилищный фонд коммерческого использования осуществляется на основании обращений:</w:t>
      </w:r>
    </w:p>
    <w:p w:rsidR="00C17C40" w:rsidRPr="001659D7" w:rsidRDefault="00C17C40" w:rsidP="00493846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- органов местного самоуправления Воробьевского муниципального района, структурных подразделений администрации Воробьевского муниципального района;</w:t>
      </w:r>
    </w:p>
    <w:p w:rsidR="00C17C40" w:rsidRPr="001659D7" w:rsidRDefault="00C17C40" w:rsidP="00493846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- муниципальных унитарных предприятий Воробьевского муниципального района, за которыми закреплен жилищный фонд на праве хозяйственного ведения;</w:t>
      </w:r>
    </w:p>
    <w:p w:rsidR="00C17C40" w:rsidRPr="001659D7" w:rsidRDefault="00C17C40" w:rsidP="00493846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- муниципальных учреждений и казенных предприятий Воробьевского муниципального района, за которыми закреплен жилищный фонд на праве оперативного управления.</w:t>
      </w:r>
    </w:p>
    <w:p w:rsidR="00C17C40" w:rsidRPr="001659D7" w:rsidRDefault="00C17C40" w:rsidP="00493846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Принятие решений о включении (или исключении) жилого помещения, находящегося в казне Воробьевского муниципального района, в жилищный фонд коммерческого использования рассматривается уполномоченным органом самостоятельно.</w:t>
      </w:r>
    </w:p>
    <w:p w:rsidR="00C17C40" w:rsidRPr="001659D7" w:rsidRDefault="00C17C40" w:rsidP="00AA1348">
      <w:pPr>
        <w:spacing w:line="240" w:lineRule="auto"/>
        <w:ind w:left="0" w:firstLine="709"/>
        <w:jc w:val="both"/>
      </w:pPr>
      <w:r w:rsidRPr="001659D7">
        <w:t>2.</w:t>
      </w:r>
      <w:r>
        <w:t>4</w:t>
      </w:r>
      <w:r w:rsidRPr="001659D7">
        <w:t>. Пригодность жилого помещения для проживания определяется в порядке, предусмотренном жилищным законодательством.</w:t>
      </w:r>
    </w:p>
    <w:p w:rsidR="00C17C40" w:rsidRPr="001659D7" w:rsidRDefault="00C17C40" w:rsidP="00AA1348">
      <w:pPr>
        <w:spacing w:line="240" w:lineRule="auto"/>
        <w:ind w:left="0" w:firstLine="709"/>
        <w:jc w:val="both"/>
      </w:pPr>
      <w:r w:rsidRPr="001659D7">
        <w:t>2.</w:t>
      </w:r>
      <w:r>
        <w:t>5</w:t>
      </w:r>
      <w:r w:rsidRPr="001659D7">
        <w:t>. Жилые помещения коммерческого использования подлежат учету в реестре недвижимого имущества Воробьевского муниципального района.</w:t>
      </w:r>
    </w:p>
    <w:p w:rsidR="00C17C40" w:rsidRPr="001659D7" w:rsidRDefault="00C17C40" w:rsidP="00DC08F8">
      <w:pPr>
        <w:spacing w:line="240" w:lineRule="auto"/>
        <w:ind w:left="0" w:firstLine="709"/>
        <w:jc w:val="both"/>
      </w:pPr>
      <w:r w:rsidRPr="001659D7">
        <w:t>2.</w:t>
      </w:r>
      <w:r>
        <w:t>6</w:t>
      </w:r>
      <w:r w:rsidRPr="001659D7">
        <w:t>. Уполномоченный орган осуществляет учет жилых помещений жилищного фонда коммерческого использования и контроль за:</w:t>
      </w:r>
    </w:p>
    <w:p w:rsidR="00C17C40" w:rsidRPr="001659D7" w:rsidRDefault="00C17C40" w:rsidP="00DC0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D7">
        <w:rPr>
          <w:rFonts w:ascii="Times New Roman" w:hAnsi="Times New Roman" w:cs="Times New Roman"/>
          <w:sz w:val="28"/>
          <w:szCs w:val="28"/>
        </w:rPr>
        <w:t>- сохранностью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C40" w:rsidRPr="001659D7" w:rsidRDefault="00C17C40" w:rsidP="00DC0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D7">
        <w:rPr>
          <w:rFonts w:ascii="Times New Roman" w:hAnsi="Times New Roman" w:cs="Times New Roman"/>
          <w:sz w:val="28"/>
          <w:szCs w:val="28"/>
        </w:rPr>
        <w:t xml:space="preserve">- использованием жилых помещений по назначению; </w:t>
      </w:r>
    </w:p>
    <w:p w:rsidR="00C17C40" w:rsidRPr="001659D7" w:rsidRDefault="00C17C40" w:rsidP="00DC0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D7">
        <w:rPr>
          <w:rFonts w:ascii="Times New Roman" w:hAnsi="Times New Roman" w:cs="Times New Roman"/>
          <w:sz w:val="28"/>
          <w:szCs w:val="28"/>
        </w:rPr>
        <w:t>- своевременностью и полнотой поступления платы по договорам;</w:t>
      </w:r>
    </w:p>
    <w:p w:rsidR="00C17C40" w:rsidRPr="001659D7" w:rsidRDefault="00C17C40" w:rsidP="00DC0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D7">
        <w:rPr>
          <w:rFonts w:ascii="Times New Roman" w:hAnsi="Times New Roman" w:cs="Times New Roman"/>
          <w:sz w:val="28"/>
          <w:szCs w:val="28"/>
        </w:rPr>
        <w:t>- выполнением иных условий договоров.</w:t>
      </w:r>
    </w:p>
    <w:p w:rsidR="00C17C40" w:rsidRPr="00F23F44" w:rsidRDefault="00C17C40" w:rsidP="00DC0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C40" w:rsidRPr="00695652" w:rsidRDefault="00C17C40" w:rsidP="00ED55A3">
      <w:pPr>
        <w:pStyle w:val="a"/>
        <w:jc w:val="center"/>
        <w:rPr>
          <w:b/>
          <w:bCs/>
          <w:sz w:val="28"/>
          <w:szCs w:val="28"/>
        </w:rPr>
      </w:pPr>
      <w:r w:rsidRPr="00695652">
        <w:rPr>
          <w:b/>
          <w:bCs/>
          <w:sz w:val="28"/>
          <w:szCs w:val="28"/>
        </w:rPr>
        <w:t>3. Граждане, имеющие право на предоставление</w:t>
      </w:r>
    </w:p>
    <w:p w:rsidR="00C17C40" w:rsidRPr="001659D7" w:rsidRDefault="00C17C40" w:rsidP="00ED55A3">
      <w:pPr>
        <w:pStyle w:val="a"/>
        <w:jc w:val="center"/>
        <w:rPr>
          <w:b/>
          <w:bCs/>
          <w:sz w:val="28"/>
          <w:szCs w:val="28"/>
        </w:rPr>
      </w:pPr>
      <w:r w:rsidRPr="00695652">
        <w:rPr>
          <w:b/>
          <w:bCs/>
          <w:sz w:val="28"/>
          <w:szCs w:val="28"/>
        </w:rPr>
        <w:t>жилых помещений жилищного</w:t>
      </w:r>
      <w:r w:rsidRPr="001659D7">
        <w:rPr>
          <w:b/>
          <w:bCs/>
          <w:sz w:val="28"/>
          <w:szCs w:val="28"/>
        </w:rPr>
        <w:t xml:space="preserve"> фонда коммерческого использования </w:t>
      </w:r>
    </w:p>
    <w:p w:rsidR="00C17C40" w:rsidRPr="00977F53" w:rsidRDefault="00C17C40" w:rsidP="00ED55A3">
      <w:pPr>
        <w:pStyle w:val="a"/>
        <w:ind w:firstLine="325"/>
        <w:jc w:val="both"/>
        <w:rPr>
          <w:sz w:val="24"/>
          <w:szCs w:val="24"/>
        </w:rPr>
      </w:pPr>
    </w:p>
    <w:p w:rsidR="00C17C40" w:rsidRPr="001659D7" w:rsidRDefault="00C17C40" w:rsidP="00ED55A3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9D7">
        <w:rPr>
          <w:sz w:val="28"/>
          <w:szCs w:val="28"/>
        </w:rPr>
        <w:t>.1. Жилые помещения жилищного фонда коммерческого использования могут быть предоставлены гражданам не обеспеченным жилыми помещениями в соответствующем населенном пункте Воробьевского муниципального района:</w:t>
      </w:r>
    </w:p>
    <w:p w:rsidR="00C17C40" w:rsidRPr="001659D7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1)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помещения;</w:t>
      </w:r>
    </w:p>
    <w:p w:rsidR="00C17C40" w:rsidRPr="001659D7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1659D7">
        <w:rPr>
          <w:sz w:val="28"/>
          <w:szCs w:val="28"/>
        </w:rPr>
        <w:t>2)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органом местного самоуправления.</w:t>
      </w:r>
    </w:p>
    <w:p w:rsidR="00C17C40" w:rsidRDefault="00C17C40" w:rsidP="00ED55A3">
      <w:pPr>
        <w:spacing w:line="240" w:lineRule="auto"/>
        <w:jc w:val="center"/>
        <w:outlineLvl w:val="0"/>
        <w:rPr>
          <w:b/>
          <w:bCs/>
        </w:rPr>
      </w:pPr>
    </w:p>
    <w:p w:rsidR="00C17C40" w:rsidRDefault="00C17C40" w:rsidP="00C40406">
      <w:pPr>
        <w:spacing w:line="240" w:lineRule="auto"/>
        <w:ind w:left="0" w:firstLine="709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Pr="00D62E92">
        <w:rPr>
          <w:b/>
          <w:bCs/>
        </w:rPr>
        <w:t>. Порядок учета граждан, нуждающихся в жилых помещениях коммерческого использования</w:t>
      </w:r>
    </w:p>
    <w:p w:rsidR="00C17C40" w:rsidRPr="00D62E92" w:rsidRDefault="00C17C40" w:rsidP="00C40406">
      <w:pPr>
        <w:spacing w:line="240" w:lineRule="auto"/>
        <w:ind w:left="0" w:firstLine="709"/>
        <w:jc w:val="both"/>
        <w:outlineLvl w:val="1"/>
        <w:rPr>
          <w:b/>
          <w:bCs/>
        </w:rPr>
      </w:pP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 xml:space="preserve">4.1. Жилые помещения жилищного фонда коммерческого использования предоставляются гражданам,  в случае принятия их на учет нуждающихся в улучшении жилищных условий в форме предоставления жилого помещения жилищного фонда коммерческого использования 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4.2. Для рассмотрения вопроса о принятии граждан на учет нуждающихся в предоставлении жилого помещения жилищного фонда коммерческого использования граждане,  предоставляют в уполномоченный орган следующие документы: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1) заявление о предоставлении жилого помещения жилищного фонда коммерческого использования (далее - заявление);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2) копию паспорта или иной документ, удостоверяющий личность заявителя и членов его семьи (на несовершеннолетних детей - копии свидетельства о рождении);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3) выписка из финансового лицевого счета и выписка из домовой книги по месту регистрации;</w:t>
      </w:r>
    </w:p>
    <w:p w:rsidR="00C17C40" w:rsidRPr="00C40406" w:rsidRDefault="00C17C40" w:rsidP="00C40406">
      <w:pPr>
        <w:spacing w:line="240" w:lineRule="auto"/>
        <w:ind w:left="0" w:firstLine="709"/>
        <w:jc w:val="both"/>
      </w:pPr>
      <w:r w:rsidRPr="00C40406">
        <w:t xml:space="preserve">4)  документы о наличии (отсутствии) у заявителя, членов его семьи в соответствующем населенном пункте жилого помещения, принадлежащего им на праве собственности, и (или) жилого помещения, занимаемого по договору социального найма или найма; 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помещения);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6) ходатайство руководителя органа местного самоуправления, муниципального учреждения, муниципального предприятия о предоставлении жилого помещения коммерческого использования по договору найма (для заявителей, имеющих внеочередное право на получение жилого помещения коммерческого использования);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7) копию трудовой книжки или трудового договора, заверенные надлежащим образом (для заявителей, имеющих внеочередное право на получение жилого помещения коммерческого использования в соответствии с пунктом 4.3 настоящего Положения).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 xml:space="preserve">4.3. Документы, указанные в пункте 4.2 настоящего Положения, представляются в копиях с одновременным представлением оригинала (за исключением документов, предусмотренных подпунктом </w:t>
      </w:r>
      <w:r>
        <w:rPr>
          <w:sz w:val="28"/>
          <w:szCs w:val="28"/>
        </w:rPr>
        <w:t>7</w:t>
      </w:r>
      <w:r w:rsidRPr="00C40406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4</w:t>
      </w:r>
      <w:r w:rsidRPr="00C40406">
        <w:rPr>
          <w:sz w:val="28"/>
          <w:szCs w:val="28"/>
        </w:rPr>
        <w:t>.2). Копии документов после проверки их соответствия оригиналам заверяются лицом, принимающим документы.</w:t>
      </w:r>
    </w:p>
    <w:p w:rsidR="00C17C40" w:rsidRPr="00C40406" w:rsidRDefault="00C17C40" w:rsidP="00C40406">
      <w:pPr>
        <w:spacing w:line="240" w:lineRule="auto"/>
        <w:ind w:firstLine="540"/>
        <w:jc w:val="both"/>
      </w:pPr>
      <w:r w:rsidRPr="00C40406">
        <w:t>4.4. Заявление в течение трех дней с момента поступления в уполномоченный орган регистрируется в книге регистрации заявлений, заявителю выдается расписка, в принятии документов.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4.5. Представленные документы подлежат рассмотрению уполномоченным органом в течение 30 дней со дня регистрации заявления.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В исключительных случаях, а также в случае направления запроса о представлении документов и материалов, необходимых для рассмотрения заявления, руководитель уполномоченного органа вправе продлить срок рассмотрения обращения не более чем на 30 дней, уведомив о продлении срока его рассмотрения гражданина, направившего заявление.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4.6. Уполномоченный орган по результатам рассмотрения представленных документов принимает одно из следующих решений: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1) о принятии гражданина на учет нуждающихся в предоставлении жилого помещения жилищного фонда коммерческого использования;</w:t>
      </w:r>
    </w:p>
    <w:p w:rsidR="00C17C40" w:rsidRPr="00C40406" w:rsidRDefault="00C17C40" w:rsidP="00C40406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2) об отказе в принятии гражданина на учет нуждающихся в предоставлении жилого помещения жилищного фонда коммерческого использования.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4.7. Основанием для отказа в принятии гражданина на учет нуждающихся в предоставлении жилого помещения жилищного фонда коммерческого использования являются: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1) гражданин не относится к категориям граждан, указанным в пункте 3 настоящего Положения;</w:t>
      </w:r>
    </w:p>
    <w:p w:rsidR="00C17C40" w:rsidRPr="004156BB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 xml:space="preserve">2) представлены не все документы, предусмотренные пунктом 4.2 </w:t>
      </w:r>
      <w:r w:rsidRPr="004156BB">
        <w:rPr>
          <w:sz w:val="28"/>
          <w:szCs w:val="28"/>
        </w:rPr>
        <w:t>настоящего Положения.</w:t>
      </w:r>
    </w:p>
    <w:p w:rsidR="00C17C40" w:rsidRPr="004156BB" w:rsidRDefault="00C17C40" w:rsidP="004156BB">
      <w:pPr>
        <w:spacing w:line="240" w:lineRule="auto"/>
        <w:ind w:firstLine="540"/>
        <w:jc w:val="both"/>
      </w:pPr>
      <w:r>
        <w:t>4.</w:t>
      </w:r>
      <w:r w:rsidRPr="004156BB">
        <w:t>8. Гражданин считается нуждающимся в жилом помещении коммерческого использования при условии внесения его в список граждан, нуждающихся в жилых помещениях коммерческого использования, на основании решения уполномоченного органа.</w:t>
      </w:r>
    </w:p>
    <w:p w:rsidR="00C17C40" w:rsidRPr="00C40406" w:rsidRDefault="00C17C40" w:rsidP="004156BB">
      <w:pPr>
        <w:spacing w:line="240" w:lineRule="auto"/>
        <w:ind w:firstLine="540"/>
        <w:jc w:val="both"/>
      </w:pPr>
      <w:r>
        <w:t>4.</w:t>
      </w:r>
      <w:r w:rsidRPr="004156BB">
        <w:t>9. Список граждан, нуждающихся в жилых</w:t>
      </w:r>
      <w:r w:rsidRPr="00C40406">
        <w:t xml:space="preserve"> помещениях коммерческого использования, ведется уполномоченным органом.</w:t>
      </w:r>
    </w:p>
    <w:p w:rsidR="00C17C40" w:rsidRPr="004156BB" w:rsidRDefault="00C17C40" w:rsidP="00ED55A3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C40406">
        <w:rPr>
          <w:sz w:val="28"/>
          <w:szCs w:val="28"/>
        </w:rPr>
        <w:t xml:space="preserve">. На гражданина, принятого на учет нуждающихся в предоставлении </w:t>
      </w:r>
      <w:r w:rsidRPr="004156BB">
        <w:rPr>
          <w:sz w:val="28"/>
          <w:szCs w:val="28"/>
        </w:rPr>
        <w:t>жилого помещения жилищного фонда коммерческого использования, формируется учетное дело, в котором должны содержаться все документы, являющиеся основанием для принятия на учет.</w:t>
      </w:r>
    </w:p>
    <w:p w:rsidR="00C17C40" w:rsidRPr="004156BB" w:rsidRDefault="00C17C40" w:rsidP="004156BB">
      <w:pPr>
        <w:pStyle w:val="a"/>
        <w:ind w:firstLine="708"/>
        <w:jc w:val="both"/>
        <w:rPr>
          <w:sz w:val="28"/>
          <w:szCs w:val="28"/>
        </w:rPr>
      </w:pPr>
      <w:r w:rsidRPr="004156BB">
        <w:rPr>
          <w:sz w:val="28"/>
          <w:szCs w:val="28"/>
        </w:rPr>
        <w:t>4.11. Уполномоченный орган ежегодно в период с 1 января по 1 апреля проводит перерегистрацию граждан состоящих на учете нуждающихся в предоставлении жилых помещений жилищного фонда коммерческого использования.</w:t>
      </w:r>
    </w:p>
    <w:p w:rsidR="00C17C40" w:rsidRPr="004156BB" w:rsidRDefault="00C17C40" w:rsidP="004156BB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6B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156BB">
        <w:rPr>
          <w:sz w:val="28"/>
          <w:szCs w:val="28"/>
        </w:rPr>
        <w:t>. Для прохождения перерегистрации граждане, состоящие на учете нуждающихся в предоставлении жилых помещений жилищного фонда коммерческого использования, представляют в уполномоченный орган сведения, подтверждающие их статус имеющих право на предоставление жилых помещений жилищного фонда коммерческого использования: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4156BB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4156BB">
        <w:rPr>
          <w:sz w:val="28"/>
          <w:szCs w:val="28"/>
        </w:rPr>
        <w:t>.В случае, если в составе сведений о гражданине произошли изменения, гражданин обязан в 30-дневный срок представить новые документы,</w:t>
      </w:r>
      <w:r w:rsidRPr="00C40406">
        <w:rPr>
          <w:sz w:val="28"/>
          <w:szCs w:val="28"/>
        </w:rPr>
        <w:t xml:space="preserve"> подтверждающие произошедшие изменения. В этом случае уполномоченный орган должен осуществить проверку обоснованности отнесения лица к имеющему право на предоставление жилого помещения жилищного фонда коммерческого использования с учетом новых представленных документов.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406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C40406">
        <w:rPr>
          <w:sz w:val="28"/>
          <w:szCs w:val="28"/>
        </w:rPr>
        <w:t>. Граждане снимаются с учета нуждающихся в предоставлении жилого помещения жилищного фонда коммерческого использования по следующим основаниям: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1) подача гражданином заявления о снятии с учета нуждающихся в предоставлении жилого помещения жилищного фонда коммерческого использования;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 w:rsidRPr="00C40406">
        <w:rPr>
          <w:sz w:val="28"/>
          <w:szCs w:val="28"/>
        </w:rPr>
        <w:t>2) утрата оснований, дающих право состоять на учете нуждающихся в предоставлении жилого помещения жилищного фонда коммерческого использования;</w:t>
      </w:r>
    </w:p>
    <w:p w:rsidR="00C17C40" w:rsidRPr="00C40406" w:rsidRDefault="00C17C40" w:rsidP="00FE65DF">
      <w:pPr>
        <w:spacing w:line="240" w:lineRule="auto"/>
        <w:ind w:firstLine="540"/>
        <w:jc w:val="both"/>
      </w:pPr>
      <w:r w:rsidRPr="00C40406">
        <w:t>4) предоставления ему жилого помеще</w:t>
      </w:r>
      <w:r>
        <w:t>ния коммерческого использования</w:t>
      </w:r>
      <w:r w:rsidRPr="00C40406">
        <w:t>.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406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C40406">
        <w:rPr>
          <w:sz w:val="28"/>
          <w:szCs w:val="28"/>
        </w:rPr>
        <w:t xml:space="preserve">. Решение о снятии с учета нуждающихся в предоставлении жилого помещения жилищного фонда коммерческого использования принимается уполномоченным органом не позднее 30 дней со дня выявления обстоятельств, являющихся основанием для снятия с учета нуждающихся в предоставлении жилого помещения жилищного фонда коммерческого использования. </w:t>
      </w:r>
    </w:p>
    <w:p w:rsidR="00C17C40" w:rsidRPr="00C40406" w:rsidRDefault="00C17C40" w:rsidP="00ED55A3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C40406">
        <w:rPr>
          <w:sz w:val="28"/>
          <w:szCs w:val="28"/>
        </w:rPr>
        <w:t>. После принятия решения о снятии гражданина с учета нуждающихся в предоставлении жилого помещения жилищного фонда коммерческого использования уполномоченный орган в течение 10 дней уведомляет об этом гражданина с указанием причин снятия с учета.</w:t>
      </w:r>
    </w:p>
    <w:p w:rsidR="00C17C40" w:rsidRDefault="00C17C40" w:rsidP="00C40406">
      <w:pPr>
        <w:spacing w:line="240" w:lineRule="auto"/>
        <w:ind w:left="0" w:firstLine="540"/>
        <w:jc w:val="both"/>
      </w:pPr>
    </w:p>
    <w:p w:rsidR="00C17C40" w:rsidRPr="00D3799A" w:rsidRDefault="00C17C40" w:rsidP="001659D7">
      <w:pPr>
        <w:pStyle w:val="a"/>
        <w:jc w:val="center"/>
        <w:rPr>
          <w:b/>
          <w:bCs/>
          <w:sz w:val="28"/>
          <w:szCs w:val="28"/>
        </w:rPr>
      </w:pPr>
      <w:r w:rsidRPr="00D3799A">
        <w:rPr>
          <w:b/>
          <w:bCs/>
          <w:sz w:val="28"/>
          <w:szCs w:val="28"/>
        </w:rPr>
        <w:t>5. Порядок предоставления жилых помещений</w:t>
      </w:r>
    </w:p>
    <w:p w:rsidR="00C17C40" w:rsidRPr="00D3799A" w:rsidRDefault="00C17C40" w:rsidP="001659D7">
      <w:pPr>
        <w:pStyle w:val="a"/>
        <w:jc w:val="center"/>
        <w:rPr>
          <w:b/>
          <w:bCs/>
          <w:sz w:val="28"/>
          <w:szCs w:val="28"/>
        </w:rPr>
      </w:pPr>
      <w:r w:rsidRPr="00D3799A">
        <w:rPr>
          <w:b/>
          <w:bCs/>
          <w:sz w:val="28"/>
          <w:szCs w:val="28"/>
        </w:rPr>
        <w:t xml:space="preserve">коммерческого использования </w:t>
      </w:r>
    </w:p>
    <w:p w:rsidR="00C17C40" w:rsidRPr="00D3799A" w:rsidRDefault="00C17C40" w:rsidP="001659D7">
      <w:pPr>
        <w:pStyle w:val="a"/>
        <w:ind w:firstLine="325"/>
        <w:jc w:val="both"/>
        <w:rPr>
          <w:sz w:val="28"/>
          <w:szCs w:val="28"/>
        </w:rPr>
      </w:pP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5.1. Жилые помещения жилищного фонда коммерческого использования предоставляются гражданам, указанным в пункте 3 настоящего Положения, в порядке очередности исходя из даты принятия решения уполномоченным органом о принятии граждан на учет нуждающихся в предоставлении жилого помещения жилищного фонда коммерческого использования.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В случае принятия уполномоченным органом в один день решений в отношении нескольких граждан очередность на получение жилых помещений жилищного фонда коммерческого использования устанавливается с учетом времени регистрации их заявления о предоставлении жилого помещения жилищного фонда коммерческого использования (далее - заявление) в книге регистрации заявлений.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5.2. Вне очереди право на получение жилого помещения жилищного фонда коммерческого использования по договору найма имеют граждане, указанные в пункте3 настоящего Положения, являющиеся муниципальными служащими, граждане, состоящие в трудовых отношениях с муниципальными учреждениями и предприятиями.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5.3. При наличии свободных жилых помещений жилищного фонда коммерческого использования уполномоченный орган в соответствии с очередностью принимает решение о предоставлении жилых помещений жилищного фонда коммерческого использования конкретным гражданам, имеющим право на предоставление жилых помещений жилищного фонда коммерческого использования.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5.4. В случае отказа гражданина от предлагаемого жилого помещения жилищного фонда коммерческого использования, это жилое помещение предоставляется другому гражданину, о чем принимается соответствующее решение.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Отказ гражданина оформляется в виде письменного заявления произвольной формы с указанием причин отказа.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Отказ гражданина от предоставленного жилого помещения жилищного фонда коммерческого использования не является основанием для снятия граждан с учета нуждающихся в предоставлении жилого помещения жилищного фонда коммерческого использования.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5.5. Решение о предоставлении жилого помещения жилищного фонда коммерческого использования принимается уполномоченным органом и оформляется распоряжением указанного органа.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В решении о предоставлении жилого помещения коммерческого использования указываются: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1) место нахождения (адрес) предоставляемого жилого помещения коммерческого использования;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2) общая площадь предоставляемого жилого помещения коммерческого использования;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3) фамилия, имя, отчество гражданина, которому предоставляется жилое помещение коммерческого использования;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4) договор, на основании которого предоставляется жилое помещение коммерческого использования;</w:t>
      </w:r>
    </w:p>
    <w:p w:rsidR="00C17C40" w:rsidRPr="00D3799A" w:rsidRDefault="00C17C40" w:rsidP="00FE65DF">
      <w:pPr>
        <w:spacing w:line="240" w:lineRule="auto"/>
        <w:ind w:left="0" w:firstLine="709"/>
        <w:jc w:val="both"/>
      </w:pPr>
      <w:r w:rsidRPr="00D3799A">
        <w:t>5) срок, на который предоставляется жилое помещение коммерческого использования.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5.6. На основании распоряжения уполномоченного органа о предоставлении жилого помещения жилищного фонда коммерческого использования, уполномоченный орган заключает с заявителем договор найма.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5.7. Договор найма является основанием для вселения в жилое помещение жилищного фонда коммерческого использования.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5.8. Договор найма заключается в соответствии с главой 35 Гражданского кодекса Российской Федерации.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5.9. Граждане, которым предоставлены жилые помещения по договорам найма, вносят плату за пользование жилым помещением жилищного фонда коммерческого использования (далее - плата за наем), плату за содержание и текущий ремонт жилого помещения, плату за коммунальные услуги.</w:t>
      </w:r>
    </w:p>
    <w:p w:rsidR="00C17C40" w:rsidRDefault="00C17C40" w:rsidP="00695652">
      <w:pPr>
        <w:spacing w:line="240" w:lineRule="auto"/>
        <w:ind w:firstLine="540"/>
        <w:jc w:val="both"/>
      </w:pPr>
      <w:r w:rsidRPr="00FE65DF">
        <w:t>5.</w:t>
      </w:r>
      <w:r>
        <w:t>10</w:t>
      </w:r>
      <w:r w:rsidRPr="00FE65DF">
        <w:t>. Жилое помещение коммерческого использования предоставляется уполномоченным органом на срок не более 5 лет.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C17C40" w:rsidRPr="00D3799A" w:rsidRDefault="00C17C40" w:rsidP="00FE65DF">
      <w:pPr>
        <w:pStyle w:val="a"/>
        <w:ind w:firstLine="709"/>
        <w:jc w:val="both"/>
        <w:rPr>
          <w:sz w:val="28"/>
          <w:szCs w:val="28"/>
        </w:rPr>
      </w:pPr>
      <w:r w:rsidRPr="00D3799A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D3799A">
        <w:rPr>
          <w:sz w:val="28"/>
          <w:szCs w:val="28"/>
        </w:rPr>
        <w:t>. Плата за наем, содержание и текущий ремонт жилого помещения, а также плата за коммунальные услуги устанавливается в соответствии с действующим законодательством.</w:t>
      </w:r>
    </w:p>
    <w:p w:rsidR="00C17C40" w:rsidRDefault="00C17C40" w:rsidP="00FE65DF">
      <w:pPr>
        <w:spacing w:line="240" w:lineRule="auto"/>
        <w:ind w:firstLine="540"/>
        <w:jc w:val="both"/>
      </w:pPr>
      <w:r>
        <w:t>5.12. Плата за предоставление в возмездное пользование жилых помещений коммерческого использования зачисляется в доход районного бюджета в соответствии с действующим законодательством.</w:t>
      </w:r>
    </w:p>
    <w:p w:rsidR="00C17C40" w:rsidRDefault="00C17C40" w:rsidP="00AA1348">
      <w:pPr>
        <w:spacing w:line="240" w:lineRule="auto"/>
        <w:ind w:firstLine="540"/>
        <w:jc w:val="both"/>
      </w:pPr>
    </w:p>
    <w:p w:rsidR="00C17C40" w:rsidRDefault="00C17C40" w:rsidP="00BE70F9">
      <w:pPr>
        <w:spacing w:line="240" w:lineRule="auto"/>
      </w:pPr>
    </w:p>
    <w:p w:rsidR="00C17C40" w:rsidRDefault="00C17C40" w:rsidP="00BE70F9">
      <w:pPr>
        <w:spacing w:line="240" w:lineRule="auto"/>
      </w:pPr>
    </w:p>
    <w:sectPr w:rsidR="00C17C40" w:rsidSect="00E422FD">
      <w:pgSz w:w="11900" w:h="16820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42"/>
    <w:rsid w:val="00000328"/>
    <w:rsid w:val="00000348"/>
    <w:rsid w:val="000006FE"/>
    <w:rsid w:val="00000DFC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91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65D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567"/>
    <w:rsid w:val="00077A27"/>
    <w:rsid w:val="00077B06"/>
    <w:rsid w:val="00080071"/>
    <w:rsid w:val="00081297"/>
    <w:rsid w:val="000826EA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4443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067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37C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6F94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7AF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35B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59D7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17A0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E7C0D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4F8"/>
    <w:rsid w:val="00202D9F"/>
    <w:rsid w:val="00202F11"/>
    <w:rsid w:val="00204296"/>
    <w:rsid w:val="00204BED"/>
    <w:rsid w:val="00206BFD"/>
    <w:rsid w:val="00210231"/>
    <w:rsid w:val="002104F4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3E8"/>
    <w:rsid w:val="00296659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1BDF"/>
    <w:rsid w:val="003B24AA"/>
    <w:rsid w:val="003B2F66"/>
    <w:rsid w:val="003B36E3"/>
    <w:rsid w:val="003B438C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36B"/>
    <w:rsid w:val="003D3ABE"/>
    <w:rsid w:val="003D4BB0"/>
    <w:rsid w:val="003D51E8"/>
    <w:rsid w:val="003D53FE"/>
    <w:rsid w:val="003D5424"/>
    <w:rsid w:val="003D7081"/>
    <w:rsid w:val="003D7E44"/>
    <w:rsid w:val="003E00A7"/>
    <w:rsid w:val="003E0959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74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56BB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3201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3846"/>
    <w:rsid w:val="004952B7"/>
    <w:rsid w:val="00496A42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398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002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459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5652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B7CFE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2E2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67CBA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3E09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D789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827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37FA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3571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74F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4E5E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857"/>
    <w:rsid w:val="00973CD6"/>
    <w:rsid w:val="0097452E"/>
    <w:rsid w:val="0097567B"/>
    <w:rsid w:val="0097579C"/>
    <w:rsid w:val="009761B5"/>
    <w:rsid w:val="009771CF"/>
    <w:rsid w:val="00977F53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CCB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363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1348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2DB7"/>
    <w:rsid w:val="00AB34F4"/>
    <w:rsid w:val="00AB3B0D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6D5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2B71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0F9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5F38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17C40"/>
    <w:rsid w:val="00C200D3"/>
    <w:rsid w:val="00C20975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406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6F18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99A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22F7"/>
    <w:rsid w:val="00D554BE"/>
    <w:rsid w:val="00D55DC8"/>
    <w:rsid w:val="00D567A0"/>
    <w:rsid w:val="00D57BF1"/>
    <w:rsid w:val="00D57C57"/>
    <w:rsid w:val="00D60421"/>
    <w:rsid w:val="00D61192"/>
    <w:rsid w:val="00D623C3"/>
    <w:rsid w:val="00D62E92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7C3B"/>
    <w:rsid w:val="00D806A7"/>
    <w:rsid w:val="00D80939"/>
    <w:rsid w:val="00D81428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08F8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1B8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2FD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4FC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503"/>
    <w:rsid w:val="00EA17EF"/>
    <w:rsid w:val="00EA19F7"/>
    <w:rsid w:val="00EA244A"/>
    <w:rsid w:val="00EA27A5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358E"/>
    <w:rsid w:val="00EC647E"/>
    <w:rsid w:val="00EC666A"/>
    <w:rsid w:val="00ED0323"/>
    <w:rsid w:val="00ED1454"/>
    <w:rsid w:val="00ED50D8"/>
    <w:rsid w:val="00ED55A3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E7EF2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42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3BD1"/>
    <w:rsid w:val="00F23F44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5D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2"/>
    <w:pPr>
      <w:widowControl w:val="0"/>
      <w:autoSpaceDE w:val="0"/>
      <w:autoSpaceDN w:val="0"/>
      <w:adjustRightInd w:val="0"/>
      <w:spacing w:line="300" w:lineRule="auto"/>
      <w:ind w:left="160" w:firstLine="720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F42"/>
    <w:pPr>
      <w:keepNext/>
      <w:keepLines/>
      <w:widowControl/>
      <w:spacing w:line="240" w:lineRule="auto"/>
      <w:ind w:left="0" w:firstLine="0"/>
      <w:jc w:val="center"/>
      <w:outlineLvl w:val="0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F42"/>
    <w:rPr>
      <w:rFonts w:eastAsia="Times New Roman"/>
      <w:b/>
      <w:bCs/>
      <w:color w:val="000000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F03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3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F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143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86CCB"/>
  </w:style>
  <w:style w:type="paragraph" w:customStyle="1" w:styleId="p5">
    <w:name w:val="p5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a">
    <w:name w:val="Нормальный"/>
    <w:uiPriority w:val="99"/>
    <w:rsid w:val="00AB2DB7"/>
    <w:pPr>
      <w:widowControl w:val="0"/>
      <w:autoSpaceDE w:val="0"/>
      <w:autoSpaceDN w:val="0"/>
      <w:adjustRightInd w:val="0"/>
    </w:pPr>
    <w:rPr>
      <w:rFonts w:eastAsia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2236</Words>
  <Characters>12746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снд</cp:lastModifiedBy>
  <cp:revision>7</cp:revision>
  <cp:lastPrinted>2014-11-07T07:50:00Z</cp:lastPrinted>
  <dcterms:created xsi:type="dcterms:W3CDTF">2014-11-07T07:50:00Z</dcterms:created>
  <dcterms:modified xsi:type="dcterms:W3CDTF">2014-12-01T05:18:00Z</dcterms:modified>
</cp:coreProperties>
</file>