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08591B" w:rsidP="009D104C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9D104C">
      <w:pPr>
        <w:jc w:val="center"/>
        <w:rPr>
          <w:rFonts w:ascii="Times New Roman" w:hAnsi="Times New Roman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A9192D" w:rsidP="009D104C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09 августа    </w:t>
      </w:r>
      <w:r w:rsidR="009E1904">
        <w:rPr>
          <w:rFonts w:ascii="Times New Roman" w:hAnsi="Times New Roman"/>
          <w:u w:val="single"/>
        </w:rPr>
        <w:t>201</w:t>
      </w:r>
      <w:r w:rsidR="00A905ED"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  <w:u w:val="single"/>
        </w:rPr>
        <w:t>г.</w:t>
      </w:r>
      <w:r w:rsidR="009E1904">
        <w:rPr>
          <w:rFonts w:ascii="Times New Roman" w:hAnsi="Times New Roman"/>
          <w:u w:val="single"/>
        </w:rPr>
        <w:t xml:space="preserve"> </w:t>
      </w:r>
      <w:r w:rsidR="009D104C" w:rsidRPr="009D104C">
        <w:rPr>
          <w:rFonts w:ascii="Times New Roman" w:hAnsi="Times New Roman"/>
          <w:u w:val="single"/>
        </w:rPr>
        <w:t xml:space="preserve">  №</w:t>
      </w:r>
      <w:r w:rsidR="009D104C" w:rsidRPr="009D104C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>285</w:t>
      </w:r>
      <w:r w:rsidR="009D104C" w:rsidRPr="009D104C">
        <w:rPr>
          <w:rFonts w:ascii="Times New Roman" w:hAnsi="Times New Roman"/>
          <w:u w:val="single"/>
        </w:rPr>
        <w:t xml:space="preserve">           </w:t>
      </w:r>
      <w:r w:rsidR="009D104C" w:rsidRPr="009D104C">
        <w:rPr>
          <w:rFonts w:ascii="Times New Roman" w:hAnsi="Times New Roman"/>
          <w:u w:val="single"/>
        </w:rPr>
        <w:tab/>
        <w:t xml:space="preserve">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6"/>
        <w:gridCol w:w="4543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0D4ACD" w:rsidP="00544ADD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ние жильём мол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дых семей» на 201</w:t>
            </w:r>
            <w:r w:rsidR="00544A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 xml:space="preserve"> - 2020 годы 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ного района от 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29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.1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0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.201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5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г. № </w:t>
            </w:r>
            <w:r w:rsidR="00544AD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433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A9192D" w:rsidRDefault="00C15FF2" w:rsidP="004328B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4ACD"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="000D4ACD" w:rsidRPr="00FF61A4">
        <w:rPr>
          <w:rFonts w:ascii="Times New Roman" w:hAnsi="Times New Roman"/>
          <w:sz w:val="28"/>
          <w:szCs w:val="28"/>
        </w:rPr>
        <w:t>е</w:t>
      </w:r>
      <w:r w:rsidR="000D4ACD"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="000D4ACD" w:rsidRPr="00FF61A4">
        <w:rPr>
          <w:rFonts w:ascii="Times New Roman" w:hAnsi="Times New Roman"/>
          <w:sz w:val="28"/>
          <w:szCs w:val="28"/>
        </w:rPr>
        <w:t>й</w:t>
      </w:r>
      <w:r w:rsidR="000D4ACD"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е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о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у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>и</w:t>
      </w:r>
      <w:r w:rsidR="000D4ACD"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="000D4ACD" w:rsidRPr="00FF61A4">
        <w:rPr>
          <w:rFonts w:ascii="Times New Roman" w:hAnsi="Times New Roman"/>
          <w:sz w:val="28"/>
          <w:szCs w:val="28"/>
        </w:rPr>
        <w:t>в целях п</w:t>
      </w:r>
      <w:r w:rsidR="000D4ACD" w:rsidRPr="00FF61A4">
        <w:rPr>
          <w:rFonts w:ascii="Times New Roman" w:hAnsi="Times New Roman"/>
          <w:sz w:val="28"/>
          <w:szCs w:val="28"/>
        </w:rPr>
        <w:t>о</w:t>
      </w:r>
      <w:r w:rsidR="000D4ACD"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="000D4ACD" w:rsidRPr="00FF61A4">
        <w:rPr>
          <w:rFonts w:ascii="Times New Roman" w:hAnsi="Times New Roman"/>
          <w:sz w:val="28"/>
          <w:szCs w:val="28"/>
        </w:rPr>
        <w:t>ь</w:t>
      </w:r>
      <w:r w:rsidR="000D4ACD"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A9192D">
        <w:rPr>
          <w:rFonts w:ascii="Times New Roman" w:hAnsi="Times New Roman"/>
          <w:sz w:val="28"/>
          <w:szCs w:val="28"/>
        </w:rPr>
        <w:t xml:space="preserve">  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</w:t>
      </w:r>
      <w:r w:rsidR="00A9192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 w:rsidR="00A9192D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с</w:t>
      </w:r>
      <w:r w:rsidR="00A9192D">
        <w:rPr>
          <w:rFonts w:ascii="Times New Roman" w:hAnsi="Times New Roman"/>
          <w:b/>
          <w:sz w:val="28"/>
          <w:szCs w:val="28"/>
        </w:rPr>
        <w:t>-</w:t>
      </w:r>
    </w:p>
    <w:p w:rsidR="004328B8" w:rsidRDefault="00A9192D" w:rsidP="004328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т</w:t>
      </w:r>
      <w:r w:rsidR="009D104C">
        <w:rPr>
          <w:rFonts w:ascii="Times New Roman" w:hAnsi="Times New Roman"/>
          <w:sz w:val="28"/>
          <w:szCs w:val="28"/>
        </w:rPr>
        <w:t>:</w:t>
      </w:r>
      <w:r w:rsidR="004328B8">
        <w:rPr>
          <w:rFonts w:ascii="Times New Roman" w:hAnsi="Times New Roman"/>
          <w:sz w:val="28"/>
          <w:szCs w:val="28"/>
        </w:rPr>
        <w:t xml:space="preserve">        </w:t>
      </w:r>
    </w:p>
    <w:p w:rsidR="0093371B" w:rsidRPr="00885FCD" w:rsidRDefault="004328B8" w:rsidP="0093371B">
      <w:pPr>
        <w:spacing w:line="360" w:lineRule="auto"/>
        <w:ind w:firstLine="53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 w:rsidR="0093371B">
        <w:rPr>
          <w:rFonts w:ascii="Times New Roman" w:hAnsi="Times New Roman"/>
          <w:sz w:val="28"/>
          <w:szCs w:val="28"/>
        </w:rPr>
        <w:t xml:space="preserve">в программу </w:t>
      </w:r>
      <w:r w:rsidR="0093371B" w:rsidRPr="0093371B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2015-2020 годы»</w:t>
      </w:r>
      <w:r w:rsidR="0093371B">
        <w:rPr>
          <w:rFonts w:ascii="Times New Roman" w:hAnsi="Times New Roman"/>
          <w:color w:val="000000"/>
          <w:sz w:val="28"/>
          <w:szCs w:val="28"/>
        </w:rPr>
        <w:t xml:space="preserve">, утвержденную </w:t>
      </w:r>
      <w:r w:rsidR="0093371B" w:rsidRPr="0093371B">
        <w:rPr>
          <w:rFonts w:ascii="Times New Roman" w:hAnsi="Times New Roman"/>
          <w:sz w:val="28"/>
          <w:szCs w:val="28"/>
        </w:rPr>
        <w:t>постановлением администрации Воробье</w:t>
      </w:r>
      <w:r w:rsidR="0093371B" w:rsidRPr="0093371B">
        <w:rPr>
          <w:rFonts w:ascii="Times New Roman" w:hAnsi="Times New Roman"/>
          <w:sz w:val="28"/>
          <w:szCs w:val="28"/>
        </w:rPr>
        <w:t>в</w:t>
      </w:r>
      <w:r w:rsidR="0093371B" w:rsidRPr="0093371B">
        <w:rPr>
          <w:rFonts w:ascii="Times New Roman" w:hAnsi="Times New Roman"/>
          <w:sz w:val="28"/>
          <w:szCs w:val="28"/>
        </w:rPr>
        <w:t>ского муниципального района от 29.10.2015 г. № 433</w:t>
      </w:r>
      <w:r w:rsidR="0093371B">
        <w:rPr>
          <w:rFonts w:ascii="Times New Roman" w:hAnsi="Times New Roman"/>
          <w:sz w:val="28"/>
          <w:szCs w:val="28"/>
        </w:rPr>
        <w:t xml:space="preserve"> следующие измен</w:t>
      </w:r>
      <w:r w:rsidR="0093371B">
        <w:rPr>
          <w:rFonts w:ascii="Times New Roman" w:hAnsi="Times New Roman"/>
          <w:sz w:val="28"/>
          <w:szCs w:val="28"/>
        </w:rPr>
        <w:t>е</w:t>
      </w:r>
      <w:r w:rsidR="0093371B">
        <w:rPr>
          <w:rFonts w:ascii="Times New Roman" w:hAnsi="Times New Roman"/>
          <w:sz w:val="28"/>
          <w:szCs w:val="28"/>
        </w:rPr>
        <w:t>ния (далее Программа):</w:t>
      </w:r>
    </w:p>
    <w:p w:rsidR="004328B8" w:rsidRDefault="0093371B" w:rsidP="004328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1.1.Седьмую строку Паспорта программы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604069" w:rsidRDefault="00604069" w:rsidP="00604069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«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130"/>
      </w:tblGrid>
      <w:tr w:rsidR="005217F4" w:rsidRPr="008C2D21" w:rsidTr="004328B8">
        <w:tc>
          <w:tcPr>
            <w:tcW w:w="3227" w:type="dxa"/>
          </w:tcPr>
          <w:p w:rsidR="005217F4" w:rsidRPr="008C2D21" w:rsidRDefault="005217F4" w:rsidP="005217F4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Объемы и источники фина</w:t>
            </w:r>
            <w:r w:rsidRPr="008C2D21">
              <w:rPr>
                <w:rFonts w:ascii="Times New Roman" w:hAnsi="Times New Roman"/>
              </w:rPr>
              <w:t>н</w:t>
            </w:r>
            <w:r w:rsidRPr="008C2D21">
              <w:rPr>
                <w:rFonts w:ascii="Times New Roman" w:hAnsi="Times New Roman"/>
              </w:rPr>
              <w:t>сиров</w:t>
            </w:r>
            <w:r w:rsidRPr="008C2D21">
              <w:rPr>
                <w:rFonts w:ascii="Times New Roman" w:hAnsi="Times New Roman"/>
              </w:rPr>
              <w:t>а</w:t>
            </w:r>
            <w:r w:rsidRPr="008C2D21">
              <w:rPr>
                <w:rFonts w:ascii="Times New Roman" w:hAnsi="Times New Roman"/>
              </w:rPr>
              <w:t xml:space="preserve">ния Программы </w:t>
            </w:r>
          </w:p>
        </w:tc>
        <w:tc>
          <w:tcPr>
            <w:tcW w:w="6129" w:type="dxa"/>
          </w:tcPr>
          <w:p w:rsidR="005217F4" w:rsidRPr="008C2D21" w:rsidRDefault="005217F4" w:rsidP="005217F4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граммы в 2015 - 2020 годах составит 5</w:t>
            </w:r>
            <w:r w:rsidR="009C569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,0  тыс. ру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</w:p>
          <w:p w:rsidR="005217F4" w:rsidRPr="008C2D21" w:rsidRDefault="005217F4" w:rsidP="005217F4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1402,9</w:t>
            </w:r>
            <w:r w:rsidRPr="008C2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17F4" w:rsidRPr="008C2D21" w:rsidRDefault="005217F4" w:rsidP="005217F4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средства бюджетов субъектов Российской Фед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рации и местных бюджетов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5217F4" w:rsidRPr="008C2D21" w:rsidRDefault="005217F4" w:rsidP="005217F4">
            <w:pPr>
              <w:spacing w:line="360" w:lineRule="auto"/>
              <w:ind w:hanging="27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 xml:space="preserve">собственные и заемные средства молодых семей - </w:t>
            </w:r>
            <w:r w:rsidRPr="008C2D21">
              <w:rPr>
                <w:rFonts w:ascii="Times New Roman" w:hAnsi="Times New Roman"/>
                <w:color w:val="000000"/>
              </w:rPr>
              <w:t xml:space="preserve">10530,0 </w:t>
            </w:r>
            <w:r w:rsidRPr="008C2D21">
              <w:rPr>
                <w:rFonts w:ascii="Times New Roman" w:hAnsi="Times New Roman"/>
              </w:rPr>
              <w:t>тыс. рублей</w:t>
            </w:r>
          </w:p>
          <w:p w:rsidR="005217F4" w:rsidRPr="008C2D21" w:rsidRDefault="005217F4" w:rsidP="005217F4">
            <w:pPr>
              <w:spacing w:line="360" w:lineRule="auto"/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</w:rPr>
              <w:t>В том числе:</w:t>
            </w:r>
          </w:p>
          <w:p w:rsidR="005217F4" w:rsidRPr="008C2D21" w:rsidRDefault="005217F4" w:rsidP="005217F4">
            <w:pPr>
              <w:spacing w:line="36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5217F4" w:rsidRPr="007F7BCC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>Федеральный бюджет – 192,870 тыс. руб.</w:t>
            </w:r>
          </w:p>
          <w:p w:rsidR="005217F4" w:rsidRPr="007F7BCC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>Областной бюджет – 173,130 тыс. руб.</w:t>
            </w:r>
          </w:p>
          <w:p w:rsidR="005217F4" w:rsidRPr="007F7BCC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674613">
              <w:rPr>
                <w:rFonts w:ascii="Times New Roman" w:hAnsi="Times New Roman"/>
                <w:color w:val="000000"/>
              </w:rPr>
              <w:t>270,000</w:t>
            </w:r>
            <w:r w:rsidRPr="008C2D21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674613">
              <w:rPr>
                <w:rFonts w:ascii="Times New Roman" w:hAnsi="Times New Roman"/>
                <w:color w:val="000000"/>
              </w:rPr>
              <w:t>221,900</w:t>
            </w:r>
            <w:r w:rsidRPr="008C2D21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5217F4" w:rsidRPr="008C2D21" w:rsidRDefault="005217F4" w:rsidP="005217F4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5217F4" w:rsidRPr="008C2D21" w:rsidRDefault="005217F4" w:rsidP="005217F4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</w:tc>
      </w:tr>
    </w:tbl>
    <w:p w:rsidR="00674613" w:rsidRDefault="000D4ACD" w:rsidP="005217F4">
      <w:pPr>
        <w:spacing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4069" w:rsidRPr="002D231E">
        <w:rPr>
          <w:rFonts w:ascii="Times New Roman" w:hAnsi="Times New Roman"/>
          <w:color w:val="FFFFFF"/>
          <w:sz w:val="28"/>
          <w:szCs w:val="28"/>
        </w:rPr>
        <w:t>__</w:t>
      </w:r>
      <w:r w:rsidR="00604069">
        <w:rPr>
          <w:rFonts w:ascii="Times New Roman" w:hAnsi="Times New Roman"/>
          <w:sz w:val="28"/>
          <w:szCs w:val="28"/>
        </w:rPr>
        <w:t>»</w:t>
      </w:r>
      <w:r w:rsidR="0093371B">
        <w:rPr>
          <w:rFonts w:ascii="Times New Roman" w:hAnsi="Times New Roman"/>
          <w:sz w:val="28"/>
          <w:szCs w:val="28"/>
        </w:rPr>
        <w:t>.</w:t>
      </w:r>
    </w:p>
    <w:p w:rsidR="004328B8" w:rsidRPr="00A51F51" w:rsidRDefault="00C15FF2" w:rsidP="004328B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3371B">
        <w:rPr>
          <w:rFonts w:ascii="Times New Roman" w:hAnsi="Times New Roman"/>
          <w:sz w:val="28"/>
          <w:szCs w:val="28"/>
        </w:rPr>
        <w:t xml:space="preserve">  1.</w:t>
      </w:r>
      <w:r w:rsidR="004328B8" w:rsidRPr="00C15FF2">
        <w:rPr>
          <w:rFonts w:ascii="Times New Roman" w:hAnsi="Times New Roman"/>
          <w:sz w:val="28"/>
          <w:szCs w:val="28"/>
        </w:rPr>
        <w:t>2.</w:t>
      </w:r>
      <w:r w:rsidR="004328B8" w:rsidRPr="004328B8">
        <w:rPr>
          <w:rFonts w:ascii="Times New Roman" w:hAnsi="Times New Roman"/>
        </w:rPr>
        <w:t xml:space="preserve"> </w:t>
      </w:r>
      <w:r w:rsidR="004328B8" w:rsidRPr="00A51F5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328B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Раздела 1. </w:t>
      </w:r>
      <w:r w:rsidR="009337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28B8">
        <w:rPr>
          <w:rFonts w:ascii="Times New Roman" w:hAnsi="Times New Roman"/>
          <w:sz w:val="28"/>
          <w:szCs w:val="28"/>
        </w:rPr>
        <w:t>изложить в следующей реда</w:t>
      </w:r>
      <w:r w:rsidR="004328B8">
        <w:rPr>
          <w:rFonts w:ascii="Times New Roman" w:hAnsi="Times New Roman"/>
          <w:sz w:val="28"/>
          <w:szCs w:val="28"/>
        </w:rPr>
        <w:t>к</w:t>
      </w:r>
      <w:r w:rsidR="004328B8">
        <w:rPr>
          <w:rFonts w:ascii="Times New Roman" w:hAnsi="Times New Roman"/>
          <w:sz w:val="28"/>
          <w:szCs w:val="28"/>
        </w:rPr>
        <w:t>ции:</w:t>
      </w:r>
      <w:r w:rsidR="004328B8" w:rsidRPr="00A5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B8" w:rsidRPr="00885FCD" w:rsidRDefault="0093371B" w:rsidP="004328B8">
      <w:pPr>
        <w:spacing w:line="360" w:lineRule="auto"/>
        <w:ind w:firstLine="53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«</w:t>
      </w:r>
      <w:r w:rsidR="004328B8" w:rsidRPr="00885FCD">
        <w:rPr>
          <w:rFonts w:ascii="Times New Roman" w:hAnsi="Times New Roman"/>
          <w:b/>
          <w:color w:val="000000"/>
        </w:rPr>
        <w:t xml:space="preserve">1.1. Итоги реализации муниципальной программы </w:t>
      </w:r>
    </w:p>
    <w:p w:rsidR="004328B8" w:rsidRPr="00885FCD" w:rsidRDefault="004328B8" w:rsidP="004328B8">
      <w:pPr>
        <w:spacing w:line="360" w:lineRule="auto"/>
        <w:ind w:firstLine="539"/>
        <w:jc w:val="center"/>
        <w:rPr>
          <w:rFonts w:ascii="Times New Roman" w:hAnsi="Times New Roman"/>
          <w:b/>
          <w:color w:val="000000"/>
        </w:rPr>
      </w:pPr>
      <w:r w:rsidRPr="00885FCD">
        <w:rPr>
          <w:rFonts w:ascii="Times New Roman" w:hAnsi="Times New Roman"/>
          <w:b/>
          <w:color w:val="000000"/>
        </w:rPr>
        <w:t>«Обеспечение жильем молодых семей на 2015-2020 годы»</w:t>
      </w:r>
    </w:p>
    <w:p w:rsidR="004328B8" w:rsidRPr="008C2D21" w:rsidRDefault="004328B8" w:rsidP="004328B8">
      <w:pPr>
        <w:spacing w:line="360" w:lineRule="auto"/>
        <w:ind w:firstLine="539"/>
        <w:jc w:val="center"/>
        <w:rPr>
          <w:rFonts w:ascii="Times New Roman" w:hAnsi="Times New Roman"/>
          <w:color w:val="000000"/>
        </w:rPr>
      </w:pPr>
    </w:p>
    <w:p w:rsidR="004328B8" w:rsidRPr="00C15FF2" w:rsidRDefault="004328B8" w:rsidP="004328B8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ab/>
      </w:r>
      <w:r w:rsidRPr="00C15FF2">
        <w:rPr>
          <w:rFonts w:ascii="Times New Roman" w:hAnsi="Times New Roman"/>
          <w:color w:val="000000"/>
        </w:rPr>
        <w:t>Муниципальная программа «Обеспечение жильем молодых семей» на 2015-2020 годы</w:t>
      </w:r>
      <w:r w:rsidR="004418C0" w:rsidRPr="00C15FF2">
        <w:rPr>
          <w:rFonts w:ascii="Times New Roman" w:hAnsi="Times New Roman"/>
          <w:color w:val="000000"/>
        </w:rPr>
        <w:t>, утвержденная</w:t>
      </w:r>
      <w:r w:rsidRPr="00C15FF2">
        <w:rPr>
          <w:rFonts w:ascii="Times New Roman" w:hAnsi="Times New Roman"/>
          <w:color w:val="000000"/>
        </w:rPr>
        <w:t xml:space="preserve"> </w:t>
      </w:r>
      <w:r w:rsidR="004418C0" w:rsidRPr="00C15FF2">
        <w:rPr>
          <w:rFonts w:ascii="Times New Roman" w:hAnsi="Times New Roman"/>
        </w:rPr>
        <w:t>постановлением администрации Воробьевского муниципального ра</w:t>
      </w:r>
      <w:r w:rsidR="004418C0" w:rsidRPr="00C15FF2">
        <w:rPr>
          <w:rFonts w:ascii="Times New Roman" w:hAnsi="Times New Roman"/>
        </w:rPr>
        <w:t>й</w:t>
      </w:r>
      <w:r w:rsidR="004418C0" w:rsidRPr="00C15FF2">
        <w:rPr>
          <w:rFonts w:ascii="Times New Roman" w:hAnsi="Times New Roman"/>
        </w:rPr>
        <w:t xml:space="preserve">она от 29.10.2015 г. № 433 </w:t>
      </w:r>
      <w:r w:rsidRPr="00C15FF2">
        <w:rPr>
          <w:rFonts w:ascii="Times New Roman" w:hAnsi="Times New Roman"/>
          <w:color w:val="000000"/>
        </w:rPr>
        <w:t>разработана в соответствии с постановл</w:t>
      </w:r>
      <w:r w:rsidRPr="00C15FF2">
        <w:rPr>
          <w:rFonts w:ascii="Times New Roman" w:hAnsi="Times New Roman"/>
          <w:color w:val="000000"/>
        </w:rPr>
        <w:t>е</w:t>
      </w:r>
      <w:r w:rsidRPr="00C15FF2">
        <w:rPr>
          <w:rFonts w:ascii="Times New Roman" w:hAnsi="Times New Roman"/>
          <w:color w:val="000000"/>
        </w:rPr>
        <w:t>нием Правительства Российской Федерации от 17.12.2010 года № 1050  «О федеральной целевой программе  «Жилище» на 2015-2020 годы, постановлением Правительства Ро</w:t>
      </w:r>
      <w:r w:rsidRPr="00C15FF2">
        <w:rPr>
          <w:rFonts w:ascii="Times New Roman" w:hAnsi="Times New Roman"/>
          <w:color w:val="000000"/>
        </w:rPr>
        <w:t>с</w:t>
      </w:r>
      <w:r w:rsidRPr="00C15FF2">
        <w:rPr>
          <w:rFonts w:ascii="Times New Roman" w:hAnsi="Times New Roman"/>
          <w:color w:val="000000"/>
        </w:rPr>
        <w:t>сийской Федерации от 25.08.2015года № 889  «О внесении изменений в постановление правительства Российской Федерации от 17 декабря 2010 г. № 1050» и является продолжением ра</w:t>
      </w:r>
      <w:r w:rsidRPr="00C15FF2">
        <w:rPr>
          <w:rFonts w:ascii="Times New Roman" w:hAnsi="Times New Roman"/>
          <w:color w:val="000000"/>
        </w:rPr>
        <w:t>й</w:t>
      </w:r>
      <w:r w:rsidRPr="00C15FF2">
        <w:rPr>
          <w:rFonts w:ascii="Times New Roman" w:hAnsi="Times New Roman"/>
          <w:color w:val="000000"/>
        </w:rPr>
        <w:t>онных целевых программ: «Обеспечение жильем молодых семей на 2007-2010 годы», ра</w:t>
      </w:r>
      <w:r w:rsidRPr="00C15FF2">
        <w:rPr>
          <w:rFonts w:ascii="Times New Roman" w:hAnsi="Times New Roman"/>
          <w:color w:val="000000"/>
        </w:rPr>
        <w:t>з</w:t>
      </w:r>
      <w:r w:rsidRPr="00C15FF2">
        <w:rPr>
          <w:rFonts w:ascii="Times New Roman" w:hAnsi="Times New Roman"/>
          <w:color w:val="000000"/>
        </w:rPr>
        <w:t xml:space="preserve">работанной на основе </w:t>
      </w:r>
      <w:hyperlink r:id="rId10" w:history="1">
        <w:r w:rsidRPr="00C15FF2">
          <w:rPr>
            <w:rFonts w:ascii="Times New Roman" w:hAnsi="Times New Roman"/>
            <w:color w:val="000000"/>
          </w:rPr>
          <w:t>подпрограммы</w:t>
        </w:r>
      </w:hyperlink>
      <w:r w:rsidRPr="00C15FF2">
        <w:rPr>
          <w:rFonts w:ascii="Times New Roman" w:hAnsi="Times New Roman"/>
          <w:color w:val="000000"/>
        </w:rPr>
        <w:t xml:space="preserve"> «Обеспечение жильем молодых семей» ФЦП «Жилище» на 2002 - 2010 годы,  долгосрочной районной целевой программы «Обеспечение жильём молодых семей на 2011 - 2015 годы» от 23.05.2011 г. № 188;  долгосрочной районной целевой пр</w:t>
      </w:r>
      <w:r w:rsidRPr="00C15FF2">
        <w:rPr>
          <w:rFonts w:ascii="Times New Roman" w:hAnsi="Times New Roman"/>
          <w:color w:val="000000"/>
        </w:rPr>
        <w:t>о</w:t>
      </w:r>
      <w:r w:rsidRPr="00C15FF2">
        <w:rPr>
          <w:rFonts w:ascii="Times New Roman" w:hAnsi="Times New Roman"/>
          <w:color w:val="000000"/>
        </w:rPr>
        <w:t xml:space="preserve">граммы «Обеспечение жильём молодых семей на 2013 - 2015 годы» от 10.07.2013 г. № 301, </w:t>
      </w:r>
      <w:r w:rsidRPr="00C15FF2">
        <w:rPr>
          <w:rFonts w:ascii="Times New Roman" w:hAnsi="Times New Roman"/>
        </w:rPr>
        <w:t>муниципальной программы «Обеспечение жильём м</w:t>
      </w:r>
      <w:r w:rsidRPr="00C15FF2">
        <w:rPr>
          <w:rFonts w:ascii="Times New Roman" w:hAnsi="Times New Roman"/>
        </w:rPr>
        <w:t>о</w:t>
      </w:r>
      <w:r w:rsidRPr="00C15FF2">
        <w:rPr>
          <w:rFonts w:ascii="Times New Roman" w:hAnsi="Times New Roman"/>
        </w:rPr>
        <w:t>лодых семей» на 2014 - 2020 годы»</w:t>
      </w:r>
      <w:r w:rsidRPr="00C15FF2">
        <w:rPr>
          <w:rFonts w:ascii="Times New Roman" w:hAnsi="Times New Roman"/>
          <w:kern w:val="28"/>
        </w:rPr>
        <w:t xml:space="preserve"> от 18.12.2013 г. № 581</w:t>
      </w:r>
      <w:r w:rsidRPr="00C15FF2">
        <w:rPr>
          <w:rFonts w:ascii="Times New Roman" w:hAnsi="Times New Roman"/>
        </w:rPr>
        <w:t xml:space="preserve">; </w:t>
      </w:r>
      <w:r w:rsidRPr="00C15FF2">
        <w:rPr>
          <w:rFonts w:ascii="Times New Roman" w:hAnsi="Times New Roman"/>
          <w:color w:val="000000"/>
        </w:rPr>
        <w:t>разработанных на основе постановления Правительства В</w:t>
      </w:r>
      <w:r w:rsidRPr="00C15FF2">
        <w:rPr>
          <w:rFonts w:ascii="Times New Roman" w:hAnsi="Times New Roman"/>
          <w:color w:val="000000"/>
        </w:rPr>
        <w:t>о</w:t>
      </w:r>
      <w:r w:rsidRPr="00C15FF2">
        <w:rPr>
          <w:rFonts w:ascii="Times New Roman" w:hAnsi="Times New Roman"/>
          <w:color w:val="000000"/>
        </w:rPr>
        <w:t>ронежской области от 29.12.2010 года № 1140 «Об утве</w:t>
      </w:r>
      <w:r w:rsidRPr="00C15FF2">
        <w:rPr>
          <w:rFonts w:ascii="Times New Roman" w:hAnsi="Times New Roman"/>
          <w:color w:val="000000"/>
        </w:rPr>
        <w:t>р</w:t>
      </w:r>
      <w:r w:rsidRPr="00C15FF2">
        <w:rPr>
          <w:rFonts w:ascii="Times New Roman" w:hAnsi="Times New Roman"/>
          <w:color w:val="000000"/>
        </w:rPr>
        <w:t>ждении долгосрочной областной целевой программы «Обеспечение жильем молодых семей на 2011 - 2015 годы»; пост</w:t>
      </w:r>
      <w:r w:rsidRPr="00C15FF2">
        <w:rPr>
          <w:rFonts w:ascii="Times New Roman" w:hAnsi="Times New Roman"/>
          <w:color w:val="000000"/>
        </w:rPr>
        <w:t>а</w:t>
      </w:r>
      <w:r w:rsidRPr="00C15FF2">
        <w:rPr>
          <w:rFonts w:ascii="Times New Roman" w:hAnsi="Times New Roman"/>
          <w:color w:val="000000"/>
        </w:rPr>
        <w:t>новления Воронежской области от 25 декабря 2013 года № 1162 «Об утверждении гос</w:t>
      </w:r>
      <w:r w:rsidRPr="00C15FF2">
        <w:rPr>
          <w:rFonts w:ascii="Times New Roman" w:hAnsi="Times New Roman"/>
          <w:color w:val="000000"/>
        </w:rPr>
        <w:t>у</w:t>
      </w:r>
      <w:r w:rsidRPr="00C15FF2">
        <w:rPr>
          <w:rFonts w:ascii="Times New Roman" w:hAnsi="Times New Roman"/>
          <w:color w:val="000000"/>
        </w:rPr>
        <w:t>дарственной программы Воронежской о</w:t>
      </w:r>
      <w:r w:rsidRPr="00C15FF2">
        <w:rPr>
          <w:rFonts w:ascii="Times New Roman" w:hAnsi="Times New Roman"/>
          <w:color w:val="000000"/>
        </w:rPr>
        <w:t>б</w:t>
      </w:r>
      <w:r w:rsidRPr="00C15FF2">
        <w:rPr>
          <w:rFonts w:ascii="Times New Roman" w:hAnsi="Times New Roman"/>
          <w:color w:val="000000"/>
        </w:rPr>
        <w:t>ласти «Обеспечение доступным и комфортным жильем и коммунальными услугами населения Воронежской области» Раздел 3. Характ</w:t>
      </w:r>
      <w:r w:rsidRPr="00C15FF2">
        <w:rPr>
          <w:rFonts w:ascii="Times New Roman" w:hAnsi="Times New Roman"/>
          <w:color w:val="000000"/>
        </w:rPr>
        <w:t>е</w:t>
      </w:r>
      <w:r w:rsidRPr="00C15FF2">
        <w:rPr>
          <w:rFonts w:ascii="Times New Roman" w:hAnsi="Times New Roman"/>
          <w:color w:val="000000"/>
        </w:rPr>
        <w:t>ристика основных меропр</w:t>
      </w:r>
      <w:r w:rsidRPr="00C15FF2">
        <w:rPr>
          <w:rFonts w:ascii="Times New Roman" w:hAnsi="Times New Roman"/>
          <w:color w:val="000000"/>
        </w:rPr>
        <w:t>и</w:t>
      </w:r>
      <w:r w:rsidRPr="00C15FF2">
        <w:rPr>
          <w:rFonts w:ascii="Times New Roman" w:hAnsi="Times New Roman"/>
          <w:color w:val="000000"/>
        </w:rPr>
        <w:t>ятий и мероприятий подпрограммы, основное мероприятие 1.1 Обеспечение жильем молодых семей</w:t>
      </w:r>
      <w:r w:rsidR="004418C0" w:rsidRPr="00C15FF2">
        <w:rPr>
          <w:rFonts w:ascii="Times New Roman" w:hAnsi="Times New Roman"/>
          <w:color w:val="000000"/>
        </w:rPr>
        <w:t>,</w:t>
      </w:r>
      <w:r w:rsidR="004418C0" w:rsidRPr="00C15FF2">
        <w:rPr>
          <w:rFonts w:ascii="Times New Roman" w:hAnsi="Times New Roman"/>
        </w:rPr>
        <w:t xml:space="preserve"> постановлением правительства Воронежской обл</w:t>
      </w:r>
      <w:r w:rsidR="004418C0" w:rsidRPr="00C15FF2">
        <w:rPr>
          <w:rFonts w:ascii="Times New Roman" w:hAnsi="Times New Roman"/>
        </w:rPr>
        <w:t>а</w:t>
      </w:r>
      <w:r w:rsidR="004418C0" w:rsidRPr="00C15FF2">
        <w:rPr>
          <w:rFonts w:ascii="Times New Roman" w:hAnsi="Times New Roman"/>
        </w:rPr>
        <w:t>сти от 29 октября 2015 г. № 834 «Об утверждении государственной программы Вороне</w:t>
      </w:r>
      <w:r w:rsidR="004418C0" w:rsidRPr="00C15FF2">
        <w:rPr>
          <w:rFonts w:ascii="Times New Roman" w:hAnsi="Times New Roman"/>
        </w:rPr>
        <w:t>ж</w:t>
      </w:r>
      <w:r w:rsidR="004418C0" w:rsidRPr="00C15FF2">
        <w:rPr>
          <w:rFonts w:ascii="Times New Roman" w:hAnsi="Times New Roman"/>
        </w:rPr>
        <w:t>ской области «Обеспечение д</w:t>
      </w:r>
      <w:r w:rsidR="004418C0" w:rsidRPr="00C15FF2">
        <w:rPr>
          <w:rFonts w:ascii="Times New Roman" w:hAnsi="Times New Roman"/>
        </w:rPr>
        <w:t>о</w:t>
      </w:r>
      <w:r w:rsidR="004418C0" w:rsidRPr="00C15FF2">
        <w:rPr>
          <w:rFonts w:ascii="Times New Roman" w:hAnsi="Times New Roman"/>
        </w:rPr>
        <w:t>ступным и комфортным жильем населения Воронежской обл</w:t>
      </w:r>
      <w:r w:rsidR="004418C0" w:rsidRPr="00C15FF2">
        <w:rPr>
          <w:rFonts w:ascii="Times New Roman" w:hAnsi="Times New Roman"/>
        </w:rPr>
        <w:t>а</w:t>
      </w:r>
      <w:r w:rsidR="004418C0" w:rsidRPr="00C15FF2">
        <w:rPr>
          <w:rFonts w:ascii="Times New Roman" w:hAnsi="Times New Roman"/>
        </w:rPr>
        <w:t>сти».</w:t>
      </w:r>
    </w:p>
    <w:p w:rsidR="004328B8" w:rsidRPr="00C15FF2" w:rsidRDefault="004328B8" w:rsidP="004328B8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C15FF2">
        <w:rPr>
          <w:rFonts w:ascii="Times New Roman" w:hAnsi="Times New Roman"/>
          <w:color w:val="000000"/>
        </w:rPr>
        <w:t>К реализации районной целевой программы «Обеспечение жильем молодых семей на 2007-2010 годы», утвержденной решением Совета народных д</w:t>
      </w:r>
      <w:r w:rsidRPr="00C15FF2">
        <w:rPr>
          <w:rFonts w:ascii="Times New Roman" w:hAnsi="Times New Roman"/>
          <w:color w:val="000000"/>
        </w:rPr>
        <w:t>е</w:t>
      </w:r>
      <w:r w:rsidRPr="00C15FF2">
        <w:rPr>
          <w:rFonts w:ascii="Times New Roman" w:hAnsi="Times New Roman"/>
          <w:color w:val="000000"/>
        </w:rPr>
        <w:t>путатов Воробьевского муниципального района Воронежской области от 05.04.2007 г. № 60, были привлечены все населенные пункты Воробьевского района.</w:t>
      </w:r>
    </w:p>
    <w:p w:rsidR="004328B8" w:rsidRPr="00C15FF2" w:rsidRDefault="004328B8" w:rsidP="004328B8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C15FF2">
        <w:rPr>
          <w:rFonts w:ascii="Times New Roman" w:hAnsi="Times New Roman"/>
          <w:color w:val="000000"/>
        </w:rPr>
        <w:t>Финансирование районных программ осуществлялось из бюджетов всех уровней. Так в период реализации программ с 2007 – 2016 годы было осво</w:t>
      </w:r>
      <w:r w:rsidRPr="00C15FF2">
        <w:rPr>
          <w:rFonts w:ascii="Times New Roman" w:hAnsi="Times New Roman"/>
          <w:color w:val="000000"/>
        </w:rPr>
        <w:t>е</w:t>
      </w:r>
      <w:r w:rsidRPr="00C15FF2">
        <w:rPr>
          <w:rFonts w:ascii="Times New Roman" w:hAnsi="Times New Roman"/>
          <w:color w:val="000000"/>
        </w:rPr>
        <w:t xml:space="preserve">но 8830,55 тыс. руб. из </w:t>
      </w:r>
      <w:r w:rsidRPr="00C15FF2">
        <w:rPr>
          <w:rFonts w:ascii="Times New Roman" w:hAnsi="Times New Roman"/>
          <w:color w:val="000000"/>
        </w:rPr>
        <w:lastRenderedPageBreak/>
        <w:t>них средств федерального бюджета 4525,288 тыс. ру</w:t>
      </w:r>
      <w:r w:rsidRPr="00C15FF2">
        <w:rPr>
          <w:rFonts w:ascii="Times New Roman" w:hAnsi="Times New Roman"/>
          <w:color w:val="000000"/>
        </w:rPr>
        <w:t>б</w:t>
      </w:r>
      <w:r w:rsidRPr="00C15FF2">
        <w:rPr>
          <w:rFonts w:ascii="Times New Roman" w:hAnsi="Times New Roman"/>
          <w:color w:val="000000"/>
        </w:rPr>
        <w:t>лей, средств областного бюджета 2540,362 тыс. рублей, средств районного бюджета 1764,9 тыс.  ру</w:t>
      </w:r>
      <w:r w:rsidRPr="00C15FF2">
        <w:rPr>
          <w:rFonts w:ascii="Times New Roman" w:hAnsi="Times New Roman"/>
          <w:color w:val="000000"/>
        </w:rPr>
        <w:t>б</w:t>
      </w:r>
      <w:r w:rsidRPr="00C15FF2">
        <w:rPr>
          <w:rFonts w:ascii="Times New Roman" w:hAnsi="Times New Roman"/>
          <w:color w:val="000000"/>
        </w:rPr>
        <w:t>лей.</w:t>
      </w:r>
    </w:p>
    <w:p w:rsidR="004328B8" w:rsidRPr="00C15FF2" w:rsidRDefault="004328B8" w:rsidP="004328B8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</w:rPr>
      </w:pPr>
      <w:r w:rsidRPr="00C15FF2">
        <w:rPr>
          <w:rFonts w:ascii="Times New Roman" w:hAnsi="Times New Roman"/>
          <w:color w:val="000000"/>
        </w:rPr>
        <w:t>Результаты реализации районной программ представлены в таблице № 1.</w:t>
      </w:r>
    </w:p>
    <w:p w:rsidR="00FD20D9" w:rsidRPr="00C15FF2" w:rsidRDefault="00FD20D9" w:rsidP="00FD20D9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  <w:r w:rsidRPr="00C15FF2">
        <w:rPr>
          <w:rFonts w:ascii="Times New Roman" w:hAnsi="Times New Roman"/>
          <w:color w:val="000000"/>
        </w:rPr>
        <w:t>Таблица № 1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214"/>
        <w:gridCol w:w="1198"/>
        <w:gridCol w:w="1591"/>
        <w:gridCol w:w="1751"/>
        <w:gridCol w:w="2233"/>
      </w:tblGrid>
      <w:tr w:rsidR="00FD20D9" w:rsidRPr="00C15FF2" w:rsidTr="00011F4C">
        <w:trPr>
          <w:trHeight w:val="285"/>
        </w:trPr>
        <w:tc>
          <w:tcPr>
            <w:tcW w:w="1369" w:type="dxa"/>
            <w:vMerge w:val="restart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</w:p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реализ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14" w:type="dxa"/>
            <w:vMerge w:val="restart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Кол-во с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6773" w:type="dxa"/>
            <w:gridSpan w:val="4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предоставляемых средств (рублей)                           </w:t>
            </w:r>
          </w:p>
        </w:tc>
      </w:tr>
      <w:tr w:rsidR="00FD20D9" w:rsidRPr="00C15FF2" w:rsidTr="00011F4C">
        <w:trPr>
          <w:trHeight w:val="590"/>
        </w:trPr>
        <w:tc>
          <w:tcPr>
            <w:tcW w:w="1369" w:type="dxa"/>
            <w:vMerge/>
          </w:tcPr>
          <w:p w:rsidR="00FD20D9" w:rsidRPr="00C15FF2" w:rsidRDefault="00FD20D9" w:rsidP="00FD20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FD20D9" w:rsidRPr="00C15FF2" w:rsidRDefault="00FD20D9" w:rsidP="00FD20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1" w:type="dxa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федерал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751" w:type="dxa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2233" w:type="dxa"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</w:t>
            </w:r>
          </w:p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бю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</w:tr>
      <w:tr w:rsidR="00FD20D9" w:rsidRPr="00C15FF2" w:rsidTr="00011F4C">
        <w:trPr>
          <w:trHeight w:val="262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FD20D9" w:rsidRPr="00C15FF2" w:rsidTr="00011F4C">
        <w:trPr>
          <w:trHeight w:val="251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D20D9" w:rsidRPr="00C15FF2" w:rsidTr="00011F4C">
        <w:trPr>
          <w:trHeight w:val="256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</w:tr>
      <w:tr w:rsidR="00FD20D9" w:rsidRPr="00C15FF2" w:rsidTr="00011F4C">
        <w:trPr>
          <w:trHeight w:val="259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FD20D9" w:rsidRPr="00C15FF2" w:rsidTr="00011F4C">
        <w:trPr>
          <w:trHeight w:val="259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330,750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141,75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D20D9" w:rsidRPr="00C15FF2" w:rsidTr="00011F4C">
        <w:trPr>
          <w:trHeight w:val="259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294,000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130,851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63,149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D20D9" w:rsidRPr="00C15FF2" w:rsidTr="00011F4C">
        <w:trPr>
          <w:trHeight w:val="259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226,887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467,113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314,0</w:t>
            </w:r>
          </w:p>
        </w:tc>
      </w:tr>
      <w:tr w:rsidR="00FD20D9" w:rsidRPr="00C15FF2" w:rsidTr="00011F4C">
        <w:trPr>
          <w:trHeight w:val="259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159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216,930</w:t>
            </w:r>
          </w:p>
        </w:tc>
        <w:tc>
          <w:tcPr>
            <w:tcW w:w="1751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401,07</w:t>
            </w:r>
          </w:p>
        </w:tc>
        <w:tc>
          <w:tcPr>
            <w:tcW w:w="2233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F66534" w:rsidRPr="00C15FF2" w:rsidTr="00011F4C">
        <w:trPr>
          <w:trHeight w:val="259"/>
        </w:trPr>
        <w:tc>
          <w:tcPr>
            <w:tcW w:w="1369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4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1591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192,870</w:t>
            </w:r>
          </w:p>
        </w:tc>
        <w:tc>
          <w:tcPr>
            <w:tcW w:w="1751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173,130</w:t>
            </w:r>
          </w:p>
        </w:tc>
        <w:tc>
          <w:tcPr>
            <w:tcW w:w="2233" w:type="dxa"/>
            <w:noWrap/>
          </w:tcPr>
          <w:p w:rsidR="00F66534" w:rsidRPr="00C15FF2" w:rsidRDefault="00F66534" w:rsidP="00F66534">
            <w:pPr>
              <w:jc w:val="center"/>
              <w:rPr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F66534" w:rsidRPr="00C15FF2" w:rsidTr="00011F4C">
        <w:trPr>
          <w:trHeight w:val="259"/>
        </w:trPr>
        <w:tc>
          <w:tcPr>
            <w:tcW w:w="1369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4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756,000</w:t>
            </w:r>
          </w:p>
        </w:tc>
        <w:tc>
          <w:tcPr>
            <w:tcW w:w="1591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751" w:type="dxa"/>
            <w:noWrap/>
          </w:tcPr>
          <w:p w:rsidR="00F66534" w:rsidRPr="00C15FF2" w:rsidRDefault="00F66534" w:rsidP="00FD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221,900</w:t>
            </w:r>
          </w:p>
        </w:tc>
        <w:tc>
          <w:tcPr>
            <w:tcW w:w="2233" w:type="dxa"/>
            <w:noWrap/>
          </w:tcPr>
          <w:p w:rsidR="00F66534" w:rsidRPr="00C15FF2" w:rsidRDefault="00F66534" w:rsidP="00F66534">
            <w:pPr>
              <w:jc w:val="center"/>
              <w:rPr>
                <w:sz w:val="20"/>
                <w:szCs w:val="20"/>
              </w:rPr>
            </w:pPr>
            <w:r w:rsidRPr="00C15FF2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</w:tr>
      <w:tr w:rsidR="00FD20D9" w:rsidRPr="00C15FF2" w:rsidTr="00011F4C">
        <w:trPr>
          <w:trHeight w:val="255"/>
        </w:trPr>
        <w:tc>
          <w:tcPr>
            <w:tcW w:w="1369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ра</w:t>
            </w: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ону </w:t>
            </w:r>
          </w:p>
        </w:tc>
        <w:tc>
          <w:tcPr>
            <w:tcW w:w="1214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8" w:type="dxa"/>
            <w:noWrap/>
          </w:tcPr>
          <w:p w:rsidR="00FD20D9" w:rsidRPr="00C15FF2" w:rsidRDefault="00FD20D9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8830,55</w:t>
            </w:r>
          </w:p>
        </w:tc>
        <w:tc>
          <w:tcPr>
            <w:tcW w:w="1591" w:type="dxa"/>
            <w:noWrap/>
          </w:tcPr>
          <w:p w:rsidR="00FD20D9" w:rsidRPr="00C15FF2" w:rsidRDefault="00F66534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4525,288</w:t>
            </w:r>
          </w:p>
        </w:tc>
        <w:tc>
          <w:tcPr>
            <w:tcW w:w="1751" w:type="dxa"/>
            <w:noWrap/>
          </w:tcPr>
          <w:p w:rsidR="00FD20D9" w:rsidRPr="00C15FF2" w:rsidRDefault="00F66534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2540,362</w:t>
            </w:r>
          </w:p>
        </w:tc>
        <w:tc>
          <w:tcPr>
            <w:tcW w:w="2233" w:type="dxa"/>
            <w:noWrap/>
          </w:tcPr>
          <w:p w:rsidR="00FD20D9" w:rsidRPr="00C15FF2" w:rsidRDefault="00F66534" w:rsidP="00FD2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5F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1764,900</w:t>
            </w:r>
          </w:p>
        </w:tc>
      </w:tr>
    </w:tbl>
    <w:p w:rsidR="004328B8" w:rsidRDefault="004328B8" w:rsidP="004328B8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6734">
        <w:rPr>
          <w:rFonts w:ascii="Times New Roman" w:hAnsi="Times New Roman"/>
          <w:color w:val="FFFFFF"/>
          <w:sz w:val="28"/>
          <w:szCs w:val="28"/>
        </w:rPr>
        <w:t>--«»</w:t>
      </w:r>
      <w:r>
        <w:rPr>
          <w:rFonts w:ascii="Times New Roman" w:hAnsi="Times New Roman"/>
          <w:sz w:val="28"/>
          <w:szCs w:val="28"/>
        </w:rPr>
        <w:t>»</w:t>
      </w:r>
      <w:r w:rsidR="0093371B">
        <w:rPr>
          <w:rFonts w:ascii="Times New Roman" w:hAnsi="Times New Roman"/>
          <w:sz w:val="28"/>
          <w:szCs w:val="28"/>
        </w:rPr>
        <w:t>.</w:t>
      </w:r>
    </w:p>
    <w:p w:rsidR="00011F4C" w:rsidRPr="00C15FF2" w:rsidRDefault="00011F4C" w:rsidP="00011F4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15F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371B">
        <w:rPr>
          <w:rFonts w:ascii="Times New Roman" w:hAnsi="Times New Roman" w:cs="Times New Roman"/>
          <w:sz w:val="28"/>
          <w:szCs w:val="28"/>
        </w:rPr>
        <w:t xml:space="preserve"> 1.</w:t>
      </w:r>
      <w:r w:rsidRPr="00C15FF2">
        <w:rPr>
          <w:rFonts w:ascii="Times New Roman" w:hAnsi="Times New Roman" w:cs="Times New Roman"/>
          <w:sz w:val="28"/>
          <w:szCs w:val="28"/>
        </w:rPr>
        <w:t>3. Приложение № 3 к правилам предоставления молодым семьям с</w:t>
      </w:r>
      <w:r w:rsidRPr="00C15FF2">
        <w:rPr>
          <w:rFonts w:ascii="Times New Roman" w:hAnsi="Times New Roman" w:cs="Times New Roman"/>
          <w:sz w:val="28"/>
          <w:szCs w:val="28"/>
        </w:rPr>
        <w:t>о</w:t>
      </w:r>
      <w:r w:rsidRPr="00C15FF2">
        <w:rPr>
          <w:rFonts w:ascii="Times New Roman" w:hAnsi="Times New Roman" w:cs="Times New Roman"/>
          <w:sz w:val="28"/>
          <w:szCs w:val="28"/>
        </w:rPr>
        <w:t>циальных выплат на приобретение (строительство) жилья и их использов</w:t>
      </w:r>
      <w:r w:rsidRPr="00C15FF2">
        <w:rPr>
          <w:rFonts w:ascii="Times New Roman" w:hAnsi="Times New Roman" w:cs="Times New Roman"/>
          <w:sz w:val="28"/>
          <w:szCs w:val="28"/>
        </w:rPr>
        <w:t>а</w:t>
      </w:r>
      <w:r w:rsidRPr="00C15FF2">
        <w:rPr>
          <w:rFonts w:ascii="Times New Roman" w:hAnsi="Times New Roman" w:cs="Times New Roman"/>
          <w:sz w:val="28"/>
          <w:szCs w:val="28"/>
        </w:rPr>
        <w:t>ния изложить в следующей редакции:</w:t>
      </w:r>
    </w:p>
    <w:p w:rsidR="00011F4C" w:rsidRPr="000E15ED" w:rsidRDefault="00011F4C" w:rsidP="00011F4C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3 к правилам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молодым семьям социальных выплат на приобретение (строительство) жилья и их использования</w:t>
      </w:r>
    </w:p>
    <w:p w:rsidR="00011F4C" w:rsidRDefault="00011F4C" w:rsidP="00011F4C">
      <w:pPr>
        <w:pStyle w:val="ConsPlusTitle"/>
        <w:spacing w:line="36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011F4C" w:rsidRPr="00395FCC" w:rsidRDefault="00011F4C" w:rsidP="00011F4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___________________________________________________________</w:t>
      </w:r>
    </w:p>
    <w:p w:rsidR="00011F4C" w:rsidRPr="00395FCC" w:rsidRDefault="00011F4C" w:rsidP="00011F4C">
      <w:pPr>
        <w:spacing w:line="360" w:lineRule="auto"/>
        <w:ind w:left="5245" w:hanging="709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(Ф.И.О. руководителя органа местного сам</w:t>
      </w:r>
      <w:r w:rsidRPr="00395FCC">
        <w:rPr>
          <w:rFonts w:ascii="Times New Roman" w:hAnsi="Times New Roman"/>
          <w:sz w:val="18"/>
          <w:szCs w:val="18"/>
        </w:rPr>
        <w:t>о</w:t>
      </w:r>
      <w:r w:rsidRPr="00395FCC">
        <w:rPr>
          <w:rFonts w:ascii="Times New Roman" w:hAnsi="Times New Roman"/>
          <w:sz w:val="18"/>
          <w:szCs w:val="18"/>
        </w:rPr>
        <w:t>управления</w:t>
      </w:r>
    </w:p>
    <w:p w:rsidR="00011F4C" w:rsidRPr="00395FCC" w:rsidRDefault="00011F4C" w:rsidP="00011F4C">
      <w:pPr>
        <w:spacing w:line="360" w:lineRule="auto"/>
        <w:ind w:left="5245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муниципального образования области)</w:t>
      </w:r>
    </w:p>
    <w:p w:rsidR="00011F4C" w:rsidRPr="00395FCC" w:rsidRDefault="00011F4C" w:rsidP="00011F4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гражданина(ки) ____________________________________________,</w:t>
      </w:r>
    </w:p>
    <w:p w:rsidR="00011F4C" w:rsidRPr="00395FCC" w:rsidRDefault="00011F4C" w:rsidP="00011F4C">
      <w:pPr>
        <w:spacing w:line="360" w:lineRule="auto"/>
        <w:ind w:left="5245" w:hanging="1417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 xml:space="preserve">                                   (фамилия, имя, отчество)</w:t>
      </w:r>
    </w:p>
    <w:p w:rsidR="00011F4C" w:rsidRPr="00395FCC" w:rsidRDefault="00011F4C" w:rsidP="00011F4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проживающего(ей) по адресу: ________________________________</w:t>
      </w:r>
    </w:p>
    <w:p w:rsidR="00011F4C" w:rsidRPr="00395FCC" w:rsidRDefault="00011F4C" w:rsidP="00011F4C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395FCC">
        <w:rPr>
          <w:rFonts w:ascii="Times New Roman" w:hAnsi="Times New Roman"/>
          <w:sz w:val="18"/>
          <w:szCs w:val="18"/>
        </w:rPr>
        <w:t>(почтовый адрес места ж</w:t>
      </w:r>
      <w:r w:rsidRPr="00395FCC">
        <w:rPr>
          <w:rFonts w:ascii="Times New Roman" w:hAnsi="Times New Roman"/>
          <w:sz w:val="18"/>
          <w:szCs w:val="18"/>
        </w:rPr>
        <w:t>и</w:t>
      </w:r>
      <w:r w:rsidRPr="00395FCC">
        <w:rPr>
          <w:rFonts w:ascii="Times New Roman" w:hAnsi="Times New Roman"/>
          <w:sz w:val="18"/>
          <w:szCs w:val="18"/>
        </w:rPr>
        <w:t>тельства)</w:t>
      </w:r>
    </w:p>
    <w:p w:rsidR="00011F4C" w:rsidRPr="00395FCC" w:rsidRDefault="00011F4C" w:rsidP="00011F4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__________________________________________________________,</w:t>
      </w:r>
    </w:p>
    <w:p w:rsidR="00011F4C" w:rsidRPr="00395FCC" w:rsidRDefault="00011F4C" w:rsidP="00011F4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паспорт: серия ________ № _________, выданный _______________</w:t>
      </w:r>
    </w:p>
    <w:p w:rsidR="00011F4C" w:rsidRPr="00395FCC" w:rsidRDefault="00011F4C" w:rsidP="00011F4C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395FCC">
        <w:rPr>
          <w:rFonts w:ascii="Times New Roman" w:hAnsi="Times New Roman"/>
          <w:sz w:val="18"/>
          <w:szCs w:val="18"/>
        </w:rPr>
        <w:t>_________________________________ «___» __________ 20_____</w:t>
      </w:r>
    </w:p>
    <w:p w:rsidR="00011F4C" w:rsidRPr="008C2D21" w:rsidRDefault="00011F4C" w:rsidP="00011F4C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C2D2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011F4C" w:rsidRPr="008C2D21" w:rsidRDefault="00011F4C" w:rsidP="00011F4C">
      <w:p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  <w:b/>
        </w:rPr>
        <w:t xml:space="preserve">           </w:t>
      </w:r>
      <w:r w:rsidRPr="008C2D21">
        <w:rPr>
          <w:rFonts w:ascii="Times New Roman" w:hAnsi="Times New Roman"/>
        </w:rPr>
        <w:t>Прошу включить в состав участников федеральной целевой программы «Жилище» на 2015-2020 годы, утвержденной постановлением Правительства Российской Федер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ции № 1050 от 17 декабря 2010 г.; государственной программы Воронежской области «Обе</w:t>
      </w:r>
      <w:r w:rsidRPr="008C2D21">
        <w:rPr>
          <w:rFonts w:ascii="Times New Roman" w:hAnsi="Times New Roman"/>
        </w:rPr>
        <w:t>с</w:t>
      </w:r>
      <w:r w:rsidRPr="008C2D21">
        <w:rPr>
          <w:rFonts w:ascii="Times New Roman" w:hAnsi="Times New Roman"/>
        </w:rPr>
        <w:t>печение доступным и комфортным жильем населения Воронежской области», подпр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lastRenderedPageBreak/>
        <w:t>граммы 1 «Создание условий для обеспечения доступным и комфортным жильем нас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ления Воронежской области», мероприятия 1.1. «Обеспечение жильем молодых семей»</w:t>
      </w:r>
      <w:r>
        <w:rPr>
          <w:rFonts w:ascii="Times New Roman" w:hAnsi="Times New Roman"/>
        </w:rPr>
        <w:t>, утвержденной постановлением Правительства Воронежской области от 29 октября 2015 г. № 834</w:t>
      </w:r>
      <w:r w:rsidRPr="008C2D21">
        <w:rPr>
          <w:rFonts w:ascii="Times New Roman" w:hAnsi="Times New Roman"/>
          <w:b/>
        </w:rPr>
        <w:t xml:space="preserve">; </w:t>
      </w:r>
      <w:r w:rsidRPr="008C2D21">
        <w:rPr>
          <w:rFonts w:ascii="Times New Roman" w:hAnsi="Times New Roman"/>
        </w:rPr>
        <w:t xml:space="preserve"> </w:t>
      </w:r>
      <w:r w:rsidRPr="008C2D21">
        <w:rPr>
          <w:rFonts w:ascii="Times New Roman" w:hAnsi="Times New Roman"/>
          <w:color w:val="000000"/>
        </w:rPr>
        <w:t>муниципальной программы «Обеспечение жильём молодых семей» на 201</w:t>
      </w:r>
      <w:r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  <w:color w:val="000000"/>
        </w:rPr>
        <w:t xml:space="preserve"> - 2020 годы», </w:t>
      </w:r>
      <w:r w:rsidRPr="008C2D21">
        <w:rPr>
          <w:rFonts w:ascii="Times New Roman" w:hAnsi="Times New Roman"/>
        </w:rPr>
        <w:t xml:space="preserve">утвержденной постановлением </w:t>
      </w:r>
      <w:r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дминистрации Воробьевского муниципал</w:t>
      </w:r>
      <w:r w:rsidRPr="008C2D21">
        <w:rPr>
          <w:rFonts w:ascii="Times New Roman" w:hAnsi="Times New Roman"/>
        </w:rPr>
        <w:t>ь</w:t>
      </w:r>
      <w:r w:rsidRPr="008C2D21">
        <w:rPr>
          <w:rFonts w:ascii="Times New Roman" w:hAnsi="Times New Roman"/>
        </w:rPr>
        <w:t xml:space="preserve">ного района № </w:t>
      </w:r>
      <w:r>
        <w:rPr>
          <w:rFonts w:ascii="Times New Roman" w:hAnsi="Times New Roman"/>
        </w:rPr>
        <w:t>433</w:t>
      </w:r>
      <w:r w:rsidRPr="008C2D2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8C2D21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8C2D2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8C2D21">
        <w:rPr>
          <w:rFonts w:ascii="Times New Roman" w:hAnsi="Times New Roman"/>
        </w:rPr>
        <w:t xml:space="preserve"> г. молодую семью в с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ставе:</w:t>
      </w:r>
    </w:p>
    <w:p w:rsidR="00011F4C" w:rsidRPr="008C2D21" w:rsidRDefault="00011F4C" w:rsidP="00011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___________________________________________________________________________,</w:t>
      </w:r>
    </w:p>
    <w:p w:rsidR="00011F4C" w:rsidRPr="008C2D21" w:rsidRDefault="00011F4C" w:rsidP="00011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дата рождения)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паспорт: серия __________ № ___________________________________________, 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_________________________________«___» _______ 20___ г.,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паспорт: серия _______________ № 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_______________________________________ «___» ________ 20__ г.,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дети: 1)___________________________________________________________________,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дата рождения)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серия ____________________ № __________________________________________, 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 «___» ________ 20__ г.,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2)______________________________________________________________________,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дата рождения)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серия _________________________ № 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 «___» ________ 20__ г.,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3)__________________________________________________________________,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дата рождения)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серия ____________________ № ___________________________________________,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_________________________________________ «___» ________ 20__ г.,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_____________________________________________________________________________;</w:t>
      </w:r>
    </w:p>
    <w:p w:rsidR="00011F4C" w:rsidRPr="008C2D21" w:rsidRDefault="00011F4C" w:rsidP="00011F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2. </w:t>
      </w:r>
      <w:r w:rsidRPr="008C2D2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_____________________________________________________________________________;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_____________________________________________________________________________.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____________________________________________________________________________.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____________________________________________________________________________.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____________________________________________________________________________.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_____________________________________________________________________________.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_____________________________________________________________________________.</w:t>
      </w:r>
    </w:p>
    <w:p w:rsidR="00011F4C" w:rsidRPr="008C2D21" w:rsidRDefault="00011F4C" w:rsidP="00011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011F4C" w:rsidRPr="008C2D21" w:rsidRDefault="00011F4C" w:rsidP="00011F4C">
      <w:pPr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ab/>
      </w:r>
      <w:r w:rsidRPr="008C2D21">
        <w:rPr>
          <w:rFonts w:ascii="Times New Roman" w:hAnsi="Times New Roman"/>
        </w:rPr>
        <w:tab/>
      </w:r>
      <w:r w:rsidRPr="008C2D21">
        <w:rPr>
          <w:rFonts w:ascii="Times New Roman" w:hAnsi="Times New Roman"/>
        </w:rPr>
        <w:tab/>
      </w:r>
    </w:p>
    <w:p w:rsidR="00011F4C" w:rsidRPr="008C2D21" w:rsidRDefault="00011F4C" w:rsidP="00011F4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Настоящим заявлением я (мы) даю (ем) согласие в соответствии со статьей 9 Фед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 xml:space="preserve">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C2D2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C2D21">
        <w:rPr>
          <w:rFonts w:ascii="Times New Roman" w:hAnsi="Times New Roman" w:cs="Times New Roman"/>
          <w:sz w:val="24"/>
          <w:szCs w:val="24"/>
        </w:rPr>
        <w:t>. № 152-ФЗ «О персональных данных» на автоматиз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формацию и необходимые документы) персональных данных, содержащихся в насто</w:t>
      </w:r>
      <w:r w:rsidRPr="008C2D21">
        <w:rPr>
          <w:rFonts w:ascii="Times New Roman" w:hAnsi="Times New Roman" w:cs="Times New Roman"/>
          <w:sz w:val="24"/>
          <w:szCs w:val="24"/>
        </w:rPr>
        <w:t>я</w:t>
      </w:r>
      <w:r w:rsidRPr="008C2D21">
        <w:rPr>
          <w:rFonts w:ascii="Times New Roman" w:hAnsi="Times New Roman" w:cs="Times New Roman"/>
          <w:sz w:val="24"/>
          <w:szCs w:val="24"/>
        </w:rPr>
        <w:t>щем заявлении, принадлежащих Заявителю/ям с целью организации предоставления социал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ной выплаты на приобретение жилого помещения или строительство индивидуального жилого дома.</w:t>
      </w:r>
    </w:p>
    <w:p w:rsidR="00011F4C" w:rsidRPr="008C2D21" w:rsidRDefault="00011F4C" w:rsidP="00011F4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011F4C" w:rsidRPr="008C2D21" w:rsidRDefault="00011F4C" w:rsidP="00011F4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 _____________________.</w:t>
      </w:r>
    </w:p>
    <w:p w:rsidR="00011F4C" w:rsidRPr="008C2D21" w:rsidRDefault="00011F4C" w:rsidP="00011F4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 (предупреждены).</w:t>
      </w:r>
    </w:p>
    <w:p w:rsidR="00011F4C" w:rsidRPr="008C2D21" w:rsidRDefault="00011F4C" w:rsidP="00011F4C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lastRenderedPageBreak/>
        <w:t>С условиями участия в Государственной программе ознакомлен (ознакомлены) и обязуюсь (обязуемся) их выполнять: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1) __________________________________ ___________ ________________;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C2D21">
        <w:rPr>
          <w:rFonts w:ascii="Times New Roman" w:hAnsi="Times New Roman"/>
          <w:sz w:val="24"/>
          <w:szCs w:val="24"/>
        </w:rPr>
        <w:t xml:space="preserve"> (Ф.И.О. совершеннолетнего члена семьи)                     (подпись)                   (д</w:t>
      </w:r>
      <w:r w:rsidRPr="008C2D21">
        <w:rPr>
          <w:rFonts w:ascii="Times New Roman" w:hAnsi="Times New Roman"/>
          <w:sz w:val="24"/>
          <w:szCs w:val="24"/>
        </w:rPr>
        <w:t>а</w:t>
      </w:r>
      <w:r w:rsidRPr="008C2D21">
        <w:rPr>
          <w:rFonts w:ascii="Times New Roman" w:hAnsi="Times New Roman"/>
          <w:sz w:val="24"/>
          <w:szCs w:val="24"/>
        </w:rPr>
        <w:t>та)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2) ________________________________________ ___________ ________________;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C2D21">
        <w:rPr>
          <w:rFonts w:ascii="Times New Roman" w:hAnsi="Times New Roman"/>
          <w:sz w:val="24"/>
          <w:szCs w:val="24"/>
        </w:rPr>
        <w:t>(Ф.И.О. совершеннолетнего члена семьи)                     (подпись)                    (д</w:t>
      </w:r>
      <w:r w:rsidRPr="008C2D21">
        <w:rPr>
          <w:rFonts w:ascii="Times New Roman" w:hAnsi="Times New Roman"/>
          <w:sz w:val="24"/>
          <w:szCs w:val="24"/>
        </w:rPr>
        <w:t>а</w:t>
      </w:r>
      <w:r w:rsidRPr="008C2D21">
        <w:rPr>
          <w:rFonts w:ascii="Times New Roman" w:hAnsi="Times New Roman"/>
          <w:sz w:val="24"/>
          <w:szCs w:val="24"/>
        </w:rPr>
        <w:t>та)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3) _________________________________________ ___________ ________________;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C2D21">
        <w:rPr>
          <w:rFonts w:ascii="Times New Roman" w:hAnsi="Times New Roman"/>
          <w:sz w:val="24"/>
          <w:szCs w:val="24"/>
        </w:rPr>
        <w:t xml:space="preserve"> (Ф.И.О. совершеннолетнего члена семьи)                     (подпись)                     (д</w:t>
      </w:r>
      <w:r w:rsidRPr="008C2D21">
        <w:rPr>
          <w:rFonts w:ascii="Times New Roman" w:hAnsi="Times New Roman"/>
          <w:sz w:val="24"/>
          <w:szCs w:val="24"/>
        </w:rPr>
        <w:t>а</w:t>
      </w:r>
      <w:r w:rsidRPr="008C2D21">
        <w:rPr>
          <w:rFonts w:ascii="Times New Roman" w:hAnsi="Times New Roman"/>
          <w:sz w:val="24"/>
          <w:szCs w:val="24"/>
        </w:rPr>
        <w:t>та)</w:t>
      </w:r>
    </w:p>
    <w:p w:rsidR="00011F4C" w:rsidRPr="008C2D21" w:rsidRDefault="00011F4C" w:rsidP="00011F4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F4C" w:rsidRPr="008C2D21" w:rsidRDefault="00011F4C" w:rsidP="00011F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11F4C" w:rsidRPr="008C2D21" w:rsidRDefault="00011F4C" w:rsidP="00011F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«_ _____» _____________________ 20_____ г.</w:t>
      </w:r>
    </w:p>
    <w:p w:rsidR="00011F4C" w:rsidRDefault="00011F4C" w:rsidP="00011F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__________________________________     _________________   __</w:t>
      </w:r>
    </w:p>
    <w:p w:rsidR="00011F4C" w:rsidRPr="008C2D21" w:rsidRDefault="00011F4C" w:rsidP="00011F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(должность лица, принявшего</w:t>
      </w:r>
      <w:r>
        <w:rPr>
          <w:rFonts w:ascii="Times New Roman" w:hAnsi="Times New Roman" w:cs="Times New Roman"/>
          <w:sz w:val="24"/>
          <w:szCs w:val="24"/>
        </w:rPr>
        <w:t xml:space="preserve"> заявление) </w:t>
      </w:r>
      <w:r w:rsidRPr="008C2D21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дпись, дата) </w:t>
      </w:r>
      <w:r w:rsidRPr="008C2D21">
        <w:rPr>
          <w:rFonts w:ascii="Times New Roman" w:hAnsi="Times New Roman" w:cs="Times New Roman"/>
          <w:sz w:val="24"/>
          <w:szCs w:val="24"/>
        </w:rPr>
        <w:t>(расшифровка подп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си)</w:t>
      </w:r>
    </w:p>
    <w:p w:rsidR="00C15FF2" w:rsidRPr="00C15FF2" w:rsidRDefault="0093371B" w:rsidP="00C15FF2">
      <w:pPr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C15FF2" w:rsidRPr="00C15FF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15FF2" w:rsidRPr="00C15FF2">
        <w:rPr>
          <w:rFonts w:ascii="Times New Roman" w:hAnsi="Times New Roman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П</w:t>
      </w:r>
      <w:r w:rsidR="00C15FF2" w:rsidRPr="00C15FF2">
        <w:rPr>
          <w:rFonts w:ascii="Times New Roman" w:hAnsi="Times New Roman"/>
          <w:sz w:val="28"/>
          <w:szCs w:val="28"/>
        </w:rPr>
        <w:t>рограммы изложить в следующей реда</w:t>
      </w:r>
      <w:r w:rsidR="00C15FF2" w:rsidRPr="00C15FF2">
        <w:rPr>
          <w:rFonts w:ascii="Times New Roman" w:hAnsi="Times New Roman"/>
          <w:sz w:val="28"/>
          <w:szCs w:val="28"/>
        </w:rPr>
        <w:t>к</w:t>
      </w:r>
      <w:r w:rsidR="00C15FF2" w:rsidRPr="00C15FF2">
        <w:rPr>
          <w:rFonts w:ascii="Times New Roman" w:hAnsi="Times New Roman"/>
          <w:sz w:val="28"/>
          <w:szCs w:val="28"/>
        </w:rPr>
        <w:t>ции:</w:t>
      </w:r>
    </w:p>
    <w:p w:rsidR="00C15FF2" w:rsidRPr="008C2D21" w:rsidRDefault="0093371B" w:rsidP="00C15FF2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</w:t>
      </w:r>
      <w:r w:rsidR="00C15FF2" w:rsidRPr="008C2D21">
        <w:rPr>
          <w:rFonts w:ascii="Times New Roman" w:hAnsi="Times New Roman"/>
          <w:b/>
          <w:color w:val="000000"/>
        </w:rPr>
        <w:t xml:space="preserve">Раздел </w:t>
      </w:r>
      <w:r w:rsidR="00C15FF2">
        <w:rPr>
          <w:rFonts w:ascii="Times New Roman" w:hAnsi="Times New Roman"/>
          <w:b/>
          <w:color w:val="000000"/>
        </w:rPr>
        <w:t>7</w:t>
      </w:r>
      <w:r w:rsidR="00C15FF2" w:rsidRPr="008C2D21">
        <w:rPr>
          <w:rFonts w:ascii="Times New Roman" w:hAnsi="Times New Roman"/>
          <w:b/>
          <w:color w:val="000000"/>
        </w:rPr>
        <w:t>. РЕСУРСНОЕ ОБЕСПЕЧЕНИЕ</w:t>
      </w:r>
    </w:p>
    <w:p w:rsidR="00C15FF2" w:rsidRPr="008C2D21" w:rsidRDefault="00C15FF2" w:rsidP="00C15FF2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ПРОГРАММЫ.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Основными источниками финансирования подпрограммы являются: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средства федерального бюджета, предоставляемые в форме субсидий бюджетам субъе</w:t>
      </w:r>
      <w:r w:rsidRPr="008C2D21">
        <w:rPr>
          <w:rFonts w:ascii="Times New Roman" w:hAnsi="Times New Roman" w:cs="Times New Roman"/>
          <w:sz w:val="24"/>
          <w:szCs w:val="24"/>
        </w:rPr>
        <w:t>к</w:t>
      </w:r>
      <w:r w:rsidRPr="008C2D21">
        <w:rPr>
          <w:rFonts w:ascii="Times New Roman" w:hAnsi="Times New Roman" w:cs="Times New Roman"/>
          <w:sz w:val="24"/>
          <w:szCs w:val="24"/>
        </w:rPr>
        <w:t>тов Российской Федерации на софинансирование мероприятий подпрограммы;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средства бюджетов субъектов Российской Федерации и местных бюджетов;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средства кредитных и других организаций, предоставляющих молодым семьям кредиты и займы на приобрет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жилого помещения или строительство жилого дома, в том числе ипотечные;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средства молодых семей, используемые для частичной оплаты стоимости приобретаем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жилого помещения или строительства жилого дома.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D21">
        <w:rPr>
          <w:rFonts w:ascii="Times New Roman" w:hAnsi="Times New Roman" w:cs="Times New Roman"/>
          <w:sz w:val="24"/>
          <w:szCs w:val="24"/>
        </w:rPr>
        <w:t xml:space="preserve">Общий размер финансирования программы составит </w:t>
      </w:r>
      <w:r>
        <w:rPr>
          <w:rFonts w:ascii="Times New Roman" w:hAnsi="Times New Roman" w:cs="Times New Roman"/>
          <w:sz w:val="24"/>
          <w:szCs w:val="24"/>
        </w:rPr>
        <w:t>5208,00</w:t>
      </w:r>
      <w:r w:rsidRPr="008C2D21">
        <w:rPr>
          <w:rFonts w:ascii="Times New Roman" w:hAnsi="Times New Roman" w:cs="Times New Roman"/>
          <w:sz w:val="24"/>
          <w:szCs w:val="24"/>
        </w:rPr>
        <w:t xml:space="preserve"> тыс. рублей , в том числе: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2D21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1402,9</w:t>
      </w:r>
      <w:r w:rsidRPr="008C2D21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рублей;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2D21">
        <w:rPr>
          <w:rFonts w:ascii="Times New Roman" w:hAnsi="Times New Roman" w:cs="Times New Roman"/>
          <w:sz w:val="24"/>
          <w:szCs w:val="24"/>
        </w:rPr>
        <w:t xml:space="preserve">средства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3805,00</w:t>
      </w:r>
      <w:r w:rsidRPr="008C2D2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 xml:space="preserve">собственные и заемные средств молодых семей - </w:t>
      </w:r>
      <w:r w:rsidRPr="008C2D21">
        <w:rPr>
          <w:rFonts w:ascii="Times New Roman" w:hAnsi="Times New Roman" w:cs="Times New Roman"/>
          <w:color w:val="000000"/>
          <w:sz w:val="24"/>
          <w:szCs w:val="24"/>
        </w:rPr>
        <w:t xml:space="preserve">10530,0 </w:t>
      </w:r>
      <w:r w:rsidRPr="008C2D21">
        <w:rPr>
          <w:rFonts w:ascii="Times New Roman" w:hAnsi="Times New Roman" w:cs="Times New Roman"/>
          <w:sz w:val="24"/>
          <w:szCs w:val="24"/>
        </w:rPr>
        <w:t>тыс. рублей.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2D21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обеспечивается за счет использ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вания участниками подпрограммы собственных и заемных средств в соответствии с Пр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вилами предоставления молодым семьям социальных выплат на приобретение (стро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тельство) жилья и их испол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 xml:space="preserve"> (Таблица №3)</w:t>
      </w:r>
      <w:r w:rsidRPr="008C2D21">
        <w:rPr>
          <w:rFonts w:ascii="Times New Roman" w:hAnsi="Times New Roman" w:cs="Times New Roman"/>
          <w:sz w:val="24"/>
          <w:szCs w:val="24"/>
        </w:rPr>
        <w:t>.</w:t>
      </w:r>
    </w:p>
    <w:p w:rsidR="00C15FF2" w:rsidRPr="008C2D21" w:rsidRDefault="00C15FF2" w:rsidP="00C15FF2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990"/>
        <w:gridCol w:w="1316"/>
        <w:gridCol w:w="1906"/>
        <w:gridCol w:w="1547"/>
        <w:gridCol w:w="2164"/>
      </w:tblGrid>
      <w:tr w:rsidR="00C15FF2" w:rsidRPr="00977F28" w:rsidTr="00C15FF2">
        <w:trPr>
          <w:trHeight w:val="570"/>
        </w:trPr>
        <w:tc>
          <w:tcPr>
            <w:tcW w:w="1647" w:type="dxa"/>
            <w:vMerge w:val="restart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Год реализ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1" w:type="dxa"/>
            <w:vMerge w:val="restart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 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мей</w:t>
            </w:r>
          </w:p>
        </w:tc>
        <w:tc>
          <w:tcPr>
            <w:tcW w:w="6933" w:type="dxa"/>
            <w:gridSpan w:val="4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 предоставляемых средств (тыс. рублей)                           </w:t>
            </w:r>
          </w:p>
        </w:tc>
      </w:tr>
      <w:tr w:rsidR="00C15FF2" w:rsidRPr="00977F28" w:rsidTr="00C15FF2">
        <w:trPr>
          <w:trHeight w:val="780"/>
        </w:trPr>
        <w:tc>
          <w:tcPr>
            <w:tcW w:w="1647" w:type="dxa"/>
            <w:vMerge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547" w:type="dxa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164" w:type="dxa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192,87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173,13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06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289,24</w:t>
            </w:r>
          </w:p>
        </w:tc>
        <w:tc>
          <w:tcPr>
            <w:tcW w:w="15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534,76</w:t>
            </w:r>
          </w:p>
        </w:tc>
        <w:tc>
          <w:tcPr>
            <w:tcW w:w="2164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</w:tr>
      <w:tr w:rsidR="00C15FF2" w:rsidRPr="00977F28" w:rsidTr="00C15FF2">
        <w:trPr>
          <w:trHeight w:val="300"/>
        </w:trPr>
        <w:tc>
          <w:tcPr>
            <w:tcW w:w="1647" w:type="dxa"/>
            <w:noWrap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1" w:type="dxa"/>
            <w:noWrap/>
            <w:vAlign w:val="bottom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noWrap/>
            <w:vAlign w:val="bottom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5208</w:t>
            </w:r>
          </w:p>
        </w:tc>
        <w:tc>
          <w:tcPr>
            <w:tcW w:w="1906" w:type="dxa"/>
            <w:noWrap/>
            <w:vAlign w:val="bottom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1402,9</w:t>
            </w:r>
          </w:p>
        </w:tc>
        <w:tc>
          <w:tcPr>
            <w:tcW w:w="1547" w:type="dxa"/>
            <w:noWrap/>
            <w:vAlign w:val="bottom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2164" w:type="dxa"/>
            <w:noWrap/>
            <w:vAlign w:val="bottom"/>
          </w:tcPr>
          <w:p w:rsidR="00C15FF2" w:rsidRPr="00977F28" w:rsidRDefault="00C15FF2" w:rsidP="00C15FF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1672</w:t>
            </w:r>
          </w:p>
        </w:tc>
      </w:tr>
    </w:tbl>
    <w:p w:rsidR="00C15FF2" w:rsidRPr="008C2D21" w:rsidRDefault="00C15FF2" w:rsidP="00C15FF2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C15FF2" w:rsidRPr="008C2D21" w:rsidRDefault="003E7CBD" w:rsidP="00C15FF2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5FF2" w:rsidRPr="008C2D21">
        <w:rPr>
          <w:rFonts w:ascii="Times New Roman" w:hAnsi="Times New Roman"/>
        </w:rPr>
        <w:t>Объем финансирования за счет бюджетов всех уровней подлежит корректировке в соответствии с законами о фед</w:t>
      </w:r>
      <w:r w:rsidR="00C15FF2" w:rsidRPr="008C2D21">
        <w:rPr>
          <w:rFonts w:ascii="Times New Roman" w:hAnsi="Times New Roman"/>
        </w:rPr>
        <w:t>е</w:t>
      </w:r>
      <w:r w:rsidR="00C15FF2" w:rsidRPr="008C2D21">
        <w:rPr>
          <w:rFonts w:ascii="Times New Roman" w:hAnsi="Times New Roman"/>
        </w:rPr>
        <w:t>ральном, областном бюджетах и решениями о районном бю</w:t>
      </w:r>
      <w:r w:rsidR="00C15FF2" w:rsidRPr="008C2D21">
        <w:rPr>
          <w:rFonts w:ascii="Times New Roman" w:hAnsi="Times New Roman"/>
        </w:rPr>
        <w:t>д</w:t>
      </w:r>
      <w:r w:rsidR="00C15FF2" w:rsidRPr="008C2D21">
        <w:rPr>
          <w:rFonts w:ascii="Times New Roman" w:hAnsi="Times New Roman"/>
        </w:rPr>
        <w:t>жете на соответствующий период</w:t>
      </w:r>
      <w:r w:rsidR="003F1713">
        <w:rPr>
          <w:rFonts w:ascii="Times New Roman" w:hAnsi="Times New Roman"/>
        </w:rPr>
        <w:t>».</w:t>
      </w:r>
    </w:p>
    <w:p w:rsidR="00544ADD" w:rsidRPr="007176FE" w:rsidRDefault="0093371B" w:rsidP="00544A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ACD" w:rsidRPr="00FF61A4">
        <w:rPr>
          <w:rFonts w:ascii="Times New Roman" w:hAnsi="Times New Roman"/>
          <w:sz w:val="28"/>
          <w:szCs w:val="28"/>
        </w:rPr>
        <w:t xml:space="preserve">. </w:t>
      </w:r>
      <w:r w:rsidR="00544ADD" w:rsidRPr="007176F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04069">
        <w:rPr>
          <w:rFonts w:ascii="Times New Roman" w:hAnsi="Times New Roman"/>
          <w:sz w:val="28"/>
          <w:szCs w:val="28"/>
        </w:rPr>
        <w:t>з</w:t>
      </w:r>
      <w:r w:rsidR="00544ADD" w:rsidRPr="007176FE">
        <w:rPr>
          <w:rFonts w:ascii="Times New Roman" w:hAnsi="Times New Roman"/>
          <w:sz w:val="28"/>
          <w:szCs w:val="28"/>
        </w:rPr>
        <w:t>аместителя главы администрации Воробьевск</w:t>
      </w:r>
      <w:r w:rsidR="00544ADD" w:rsidRPr="007176FE">
        <w:rPr>
          <w:rFonts w:ascii="Times New Roman" w:hAnsi="Times New Roman"/>
          <w:sz w:val="28"/>
          <w:szCs w:val="28"/>
        </w:rPr>
        <w:t>о</w:t>
      </w:r>
      <w:r w:rsidR="00544ADD" w:rsidRPr="007176FE">
        <w:rPr>
          <w:rFonts w:ascii="Times New Roman" w:hAnsi="Times New Roman"/>
          <w:sz w:val="28"/>
          <w:szCs w:val="28"/>
        </w:rPr>
        <w:t>го муниципального района – начальника отдела по строительству, архитектуре, транспорту и ЖКХ  Гри</w:t>
      </w:r>
      <w:r w:rsidR="00544ADD" w:rsidRPr="007176FE">
        <w:rPr>
          <w:rFonts w:ascii="Times New Roman" w:hAnsi="Times New Roman"/>
          <w:sz w:val="28"/>
          <w:szCs w:val="28"/>
        </w:rPr>
        <w:t>д</w:t>
      </w:r>
      <w:r w:rsidR="00544ADD" w:rsidRPr="007176FE">
        <w:rPr>
          <w:rFonts w:ascii="Times New Roman" w:hAnsi="Times New Roman"/>
          <w:sz w:val="28"/>
          <w:szCs w:val="28"/>
        </w:rPr>
        <w:t>нева Д.Н.</w:t>
      </w:r>
    </w:p>
    <w:p w:rsidR="000D4ACD" w:rsidRDefault="000D4ACD" w:rsidP="00544ADD">
      <w:pPr>
        <w:spacing w:line="360" w:lineRule="auto"/>
        <w:ind w:firstLine="709"/>
        <w:jc w:val="both"/>
        <w:rPr>
          <w:sz w:val="28"/>
          <w:szCs w:val="28"/>
        </w:rPr>
      </w:pPr>
    </w:p>
    <w:p w:rsidR="000D4ACD" w:rsidRDefault="000D4ACD" w:rsidP="00CD6287">
      <w:pPr>
        <w:spacing w:line="288" w:lineRule="auto"/>
        <w:jc w:val="center"/>
        <w:rPr>
          <w:sz w:val="28"/>
          <w:szCs w:val="28"/>
        </w:rPr>
      </w:pPr>
    </w:p>
    <w:p w:rsidR="006D172C" w:rsidRPr="006D172C" w:rsidRDefault="00AE55AB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172C" w:rsidRDefault="00604069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3B5B" w:rsidRPr="006D17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83B5B" w:rsidRPr="006D172C">
        <w:rPr>
          <w:rFonts w:ascii="Times New Roman" w:hAnsi="Times New Roman"/>
          <w:sz w:val="28"/>
          <w:szCs w:val="28"/>
        </w:rPr>
        <w:t xml:space="preserve"> </w:t>
      </w:r>
      <w:r w:rsidR="007F7DF1">
        <w:rPr>
          <w:rFonts w:ascii="Times New Roman" w:hAnsi="Times New Roman"/>
          <w:sz w:val="28"/>
          <w:szCs w:val="28"/>
        </w:rPr>
        <w:t>администрации</w:t>
      </w:r>
      <w:r w:rsidR="006A3BD5">
        <w:rPr>
          <w:rFonts w:ascii="Times New Roman" w:hAnsi="Times New Roman"/>
          <w:sz w:val="28"/>
          <w:szCs w:val="28"/>
        </w:rPr>
        <w:t xml:space="preserve"> </w:t>
      </w:r>
    </w:p>
    <w:p w:rsidR="009D104C" w:rsidRDefault="006D172C" w:rsidP="00F13DB9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22F">
        <w:rPr>
          <w:rFonts w:ascii="Times New Roman" w:hAnsi="Times New Roman"/>
          <w:sz w:val="28"/>
          <w:szCs w:val="28"/>
        </w:rPr>
        <w:tab/>
      </w:r>
      <w:r w:rsidR="00604069">
        <w:rPr>
          <w:rFonts w:ascii="Times New Roman" w:hAnsi="Times New Roman"/>
          <w:sz w:val="28"/>
          <w:szCs w:val="28"/>
        </w:rPr>
        <w:t>М.П. Гордиенко</w:t>
      </w: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5217F4" w:rsidRDefault="005217F4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5217F4" w:rsidRDefault="005217F4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5217E8" w:rsidRDefault="005217E8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Default="000C0D51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604069" w:rsidRPr="009D104C" w:rsidRDefault="00604069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3F1713" w:rsidRDefault="003F1713" w:rsidP="009D104C">
      <w:pPr>
        <w:jc w:val="both"/>
        <w:rPr>
          <w:rFonts w:ascii="Times New Roman" w:hAnsi="Times New Roman"/>
          <w:sz w:val="22"/>
          <w:szCs w:val="22"/>
        </w:rPr>
      </w:pPr>
    </w:p>
    <w:p w:rsidR="003F1713" w:rsidRDefault="003F1713" w:rsidP="009D104C">
      <w:pPr>
        <w:jc w:val="both"/>
        <w:rPr>
          <w:rFonts w:ascii="Times New Roman" w:hAnsi="Times New Roman"/>
          <w:sz w:val="22"/>
          <w:szCs w:val="22"/>
        </w:rPr>
      </w:pPr>
    </w:p>
    <w:p w:rsidR="003F1713" w:rsidRDefault="003F1713" w:rsidP="009D104C">
      <w:pPr>
        <w:jc w:val="both"/>
        <w:rPr>
          <w:rFonts w:ascii="Times New Roman" w:hAnsi="Times New Roman"/>
          <w:sz w:val="22"/>
          <w:szCs w:val="22"/>
        </w:rPr>
      </w:pPr>
    </w:p>
    <w:p w:rsidR="003F1713" w:rsidRPr="009D104C" w:rsidRDefault="003F1713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Начальник юридического отдела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 xml:space="preserve">администрации муниципального района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  <w:t xml:space="preserve">                     В.Г. Камыш</w:t>
      </w:r>
      <w:r w:rsidRPr="009D104C">
        <w:rPr>
          <w:rFonts w:ascii="Times New Roman" w:hAnsi="Times New Roman"/>
          <w:sz w:val="22"/>
          <w:szCs w:val="22"/>
        </w:rPr>
        <w:t>а</w:t>
      </w:r>
      <w:r w:rsidRPr="009D104C">
        <w:rPr>
          <w:rFonts w:ascii="Times New Roman" w:hAnsi="Times New Roman"/>
          <w:sz w:val="22"/>
          <w:szCs w:val="22"/>
        </w:rPr>
        <w:t>нов</w:t>
      </w:r>
    </w:p>
    <w:p w:rsidR="000C0D51" w:rsidRPr="009D104C" w:rsidRDefault="000C0D51" w:rsidP="000C0D51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«___»____________201</w:t>
      </w:r>
      <w:r w:rsidR="00A905ED">
        <w:rPr>
          <w:rFonts w:ascii="Times New Roman" w:hAnsi="Times New Roman"/>
          <w:sz w:val="22"/>
          <w:szCs w:val="22"/>
        </w:rPr>
        <w:t>6</w:t>
      </w:r>
      <w:r w:rsidRPr="009D104C">
        <w:rPr>
          <w:rFonts w:ascii="Times New Roman" w:hAnsi="Times New Roman"/>
          <w:sz w:val="22"/>
          <w:szCs w:val="22"/>
        </w:rPr>
        <w:t xml:space="preserve"> г.</w:t>
      </w:r>
    </w:p>
    <w:p w:rsidR="000C0D51" w:rsidRDefault="000C0D51" w:rsidP="000C0D51">
      <w:pPr>
        <w:ind w:left="5670"/>
        <w:rPr>
          <w:rFonts w:ascii="Times New Roman" w:hAnsi="Times New Roman"/>
          <w:sz w:val="20"/>
          <w:szCs w:val="20"/>
        </w:rPr>
      </w:pPr>
    </w:p>
    <w:p w:rsidR="000C0D51" w:rsidRDefault="000C0D51" w:rsidP="000C0D51">
      <w:pPr>
        <w:ind w:left="5670"/>
        <w:rPr>
          <w:rFonts w:ascii="Times New Roman" w:hAnsi="Times New Roman"/>
          <w:sz w:val="20"/>
          <w:szCs w:val="20"/>
        </w:rPr>
      </w:pPr>
    </w:p>
    <w:sectPr w:rsidR="000C0D51" w:rsidSect="00F13DB9">
      <w:headerReference w:type="even" r:id="rId11"/>
      <w:headerReference w:type="default" r:id="rId12"/>
      <w:pgSz w:w="11905" w:h="16837" w:code="9"/>
      <w:pgMar w:top="284" w:right="567" w:bottom="1701" w:left="1985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B" w:rsidRDefault="00EF7C3B">
      <w:r>
        <w:separator/>
      </w:r>
    </w:p>
  </w:endnote>
  <w:endnote w:type="continuationSeparator" w:id="0">
    <w:p w:rsidR="00EF7C3B" w:rsidRDefault="00EF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B" w:rsidRDefault="00EF7C3B">
      <w:r>
        <w:separator/>
      </w:r>
    </w:p>
  </w:footnote>
  <w:footnote w:type="continuationSeparator" w:id="0">
    <w:p w:rsidR="00EF7C3B" w:rsidRDefault="00EF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2D" w:rsidRDefault="00A9192D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A9192D" w:rsidRDefault="00A9192D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2D" w:rsidRDefault="00A9192D" w:rsidP="00182D80">
    <w:pPr>
      <w:pStyle w:val="a6"/>
      <w:framePr w:wrap="around" w:vAnchor="text" w:hAnchor="margin" w:xAlign="right" w:y="1"/>
      <w:rPr>
        <w:rStyle w:val="a8"/>
      </w:rPr>
    </w:pPr>
  </w:p>
  <w:p w:rsidR="00A9192D" w:rsidRDefault="00A9192D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25226B"/>
    <w:multiLevelType w:val="hybridMultilevel"/>
    <w:tmpl w:val="C0C6F3D2"/>
    <w:lvl w:ilvl="0" w:tplc="010C9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4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6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8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5"/>
  </w:num>
  <w:num w:numId="8">
    <w:abstractNumId w:val="4"/>
  </w:num>
  <w:num w:numId="9">
    <w:abstractNumId w:val="36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3"/>
  </w:num>
  <w:num w:numId="19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7"/>
    <w:lvlOverride w:ilvl="0"/>
  </w:num>
  <w:num w:numId="23">
    <w:abstractNumId w:val="8"/>
    <w:lvlOverride w:ilvl="0"/>
  </w:num>
  <w:num w:numId="24">
    <w:abstractNumId w:val="25"/>
    <w:lvlOverride w:ilvl="0"/>
  </w:num>
  <w:num w:numId="25">
    <w:abstractNumId w:val="10"/>
    <w:lvlOverride w:ilvl="0"/>
  </w:num>
  <w:num w:numId="26">
    <w:abstractNumId w:val="44"/>
    <w:lvlOverride w:ilvl="0"/>
  </w:num>
  <w:num w:numId="27">
    <w:abstractNumId w:val="18"/>
    <w:lvlOverride w:ilvl="0"/>
  </w:num>
  <w:num w:numId="28">
    <w:abstractNumId w:val="43"/>
    <w:lvlOverride w:ilvl="0">
      <w:startOverride w:val="1"/>
    </w:lvlOverride>
  </w:num>
  <w:num w:numId="29">
    <w:abstractNumId w:val="38"/>
  </w:num>
  <w:num w:numId="30">
    <w:abstractNumId w:val="34"/>
  </w:num>
  <w:num w:numId="31">
    <w:abstractNumId w:val="32"/>
  </w:num>
  <w:num w:numId="32">
    <w:abstractNumId w:val="35"/>
  </w:num>
  <w:num w:numId="33">
    <w:abstractNumId w:val="47"/>
  </w:num>
  <w:num w:numId="34">
    <w:abstractNumId w:val="14"/>
  </w:num>
  <w:num w:numId="35">
    <w:abstractNumId w:val="7"/>
  </w:num>
  <w:num w:numId="36">
    <w:abstractNumId w:val="46"/>
  </w:num>
  <w:num w:numId="37">
    <w:abstractNumId w:val="39"/>
  </w:num>
  <w:num w:numId="38">
    <w:abstractNumId w:val="42"/>
  </w:num>
  <w:num w:numId="39">
    <w:abstractNumId w:val="33"/>
  </w:num>
  <w:num w:numId="40">
    <w:abstractNumId w:val="37"/>
  </w:num>
  <w:num w:numId="41">
    <w:abstractNumId w:val="24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6"/>
  </w:num>
  <w:num w:numId="47">
    <w:abstractNumId w:val="11"/>
  </w:num>
  <w:num w:numId="48">
    <w:abstractNumId w:val="1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11F4C"/>
    <w:rsid w:val="00026E66"/>
    <w:rsid w:val="0007642D"/>
    <w:rsid w:val="000851A1"/>
    <w:rsid w:val="0008591B"/>
    <w:rsid w:val="00097412"/>
    <w:rsid w:val="000A2217"/>
    <w:rsid w:val="000B6924"/>
    <w:rsid w:val="000C0D51"/>
    <w:rsid w:val="000C0D6D"/>
    <w:rsid w:val="000D4ACD"/>
    <w:rsid w:val="000E11D0"/>
    <w:rsid w:val="000F5841"/>
    <w:rsid w:val="001170E5"/>
    <w:rsid w:val="0012180E"/>
    <w:rsid w:val="00123486"/>
    <w:rsid w:val="00145BD1"/>
    <w:rsid w:val="00155866"/>
    <w:rsid w:val="00174911"/>
    <w:rsid w:val="00182D80"/>
    <w:rsid w:val="00183B5B"/>
    <w:rsid w:val="001C00C9"/>
    <w:rsid w:val="00200121"/>
    <w:rsid w:val="00222861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C6D13"/>
    <w:rsid w:val="002D231E"/>
    <w:rsid w:val="002D688D"/>
    <w:rsid w:val="002E3AC1"/>
    <w:rsid w:val="002F2EC2"/>
    <w:rsid w:val="00300C26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E7CBD"/>
    <w:rsid w:val="003F1713"/>
    <w:rsid w:val="003F3E27"/>
    <w:rsid w:val="003F744C"/>
    <w:rsid w:val="004328B8"/>
    <w:rsid w:val="004418C0"/>
    <w:rsid w:val="00464114"/>
    <w:rsid w:val="00483493"/>
    <w:rsid w:val="004879EA"/>
    <w:rsid w:val="004A54BE"/>
    <w:rsid w:val="004A59B9"/>
    <w:rsid w:val="004B6D2B"/>
    <w:rsid w:val="004B6EF3"/>
    <w:rsid w:val="004C46B0"/>
    <w:rsid w:val="004E255E"/>
    <w:rsid w:val="004F4C37"/>
    <w:rsid w:val="0051199B"/>
    <w:rsid w:val="00517286"/>
    <w:rsid w:val="005217E8"/>
    <w:rsid w:val="005217F4"/>
    <w:rsid w:val="00525B8D"/>
    <w:rsid w:val="00525E06"/>
    <w:rsid w:val="00527D69"/>
    <w:rsid w:val="00537F41"/>
    <w:rsid w:val="00544ADD"/>
    <w:rsid w:val="00556112"/>
    <w:rsid w:val="005675C5"/>
    <w:rsid w:val="005751EE"/>
    <w:rsid w:val="005759D6"/>
    <w:rsid w:val="0058636D"/>
    <w:rsid w:val="005871CD"/>
    <w:rsid w:val="005A1FD9"/>
    <w:rsid w:val="005B0CFC"/>
    <w:rsid w:val="005E2365"/>
    <w:rsid w:val="005F6372"/>
    <w:rsid w:val="00604069"/>
    <w:rsid w:val="00612D1F"/>
    <w:rsid w:val="0063161C"/>
    <w:rsid w:val="00632FAB"/>
    <w:rsid w:val="00674613"/>
    <w:rsid w:val="00677A82"/>
    <w:rsid w:val="00694457"/>
    <w:rsid w:val="006A3BD5"/>
    <w:rsid w:val="006C28B4"/>
    <w:rsid w:val="006D172C"/>
    <w:rsid w:val="006D20BC"/>
    <w:rsid w:val="006D6E98"/>
    <w:rsid w:val="006E1BA7"/>
    <w:rsid w:val="006E50E4"/>
    <w:rsid w:val="006F2648"/>
    <w:rsid w:val="007135F2"/>
    <w:rsid w:val="00713D99"/>
    <w:rsid w:val="007178EA"/>
    <w:rsid w:val="007824FB"/>
    <w:rsid w:val="007A25B5"/>
    <w:rsid w:val="007A7DB7"/>
    <w:rsid w:val="007B4394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77BAD"/>
    <w:rsid w:val="00882DD9"/>
    <w:rsid w:val="008A0FF8"/>
    <w:rsid w:val="008A158A"/>
    <w:rsid w:val="008B3E3D"/>
    <w:rsid w:val="008D0368"/>
    <w:rsid w:val="008D1847"/>
    <w:rsid w:val="008E3E17"/>
    <w:rsid w:val="008E7D4B"/>
    <w:rsid w:val="00902C5E"/>
    <w:rsid w:val="009141FB"/>
    <w:rsid w:val="0093371B"/>
    <w:rsid w:val="00943258"/>
    <w:rsid w:val="009555D2"/>
    <w:rsid w:val="00985AAD"/>
    <w:rsid w:val="00996426"/>
    <w:rsid w:val="009B0C7B"/>
    <w:rsid w:val="009B4C93"/>
    <w:rsid w:val="009C5690"/>
    <w:rsid w:val="009D104C"/>
    <w:rsid w:val="009D2C7E"/>
    <w:rsid w:val="009E1904"/>
    <w:rsid w:val="009E2DAE"/>
    <w:rsid w:val="009F57F7"/>
    <w:rsid w:val="00A25C9A"/>
    <w:rsid w:val="00A31607"/>
    <w:rsid w:val="00A32239"/>
    <w:rsid w:val="00A36C64"/>
    <w:rsid w:val="00A73DD1"/>
    <w:rsid w:val="00A83FBD"/>
    <w:rsid w:val="00A86D30"/>
    <w:rsid w:val="00A905ED"/>
    <w:rsid w:val="00A9192D"/>
    <w:rsid w:val="00AA44C6"/>
    <w:rsid w:val="00AB0A1E"/>
    <w:rsid w:val="00AC4CF6"/>
    <w:rsid w:val="00AD4B73"/>
    <w:rsid w:val="00AE55AB"/>
    <w:rsid w:val="00AF4905"/>
    <w:rsid w:val="00B2296D"/>
    <w:rsid w:val="00B4700A"/>
    <w:rsid w:val="00B53B36"/>
    <w:rsid w:val="00B62BD2"/>
    <w:rsid w:val="00B71AD5"/>
    <w:rsid w:val="00BA7270"/>
    <w:rsid w:val="00BB0331"/>
    <w:rsid w:val="00BB4B09"/>
    <w:rsid w:val="00BD1377"/>
    <w:rsid w:val="00BE4EB1"/>
    <w:rsid w:val="00BF6B76"/>
    <w:rsid w:val="00C017AD"/>
    <w:rsid w:val="00C15FF2"/>
    <w:rsid w:val="00C16FDE"/>
    <w:rsid w:val="00C31160"/>
    <w:rsid w:val="00C35240"/>
    <w:rsid w:val="00C41348"/>
    <w:rsid w:val="00C4536B"/>
    <w:rsid w:val="00C565D5"/>
    <w:rsid w:val="00C6579E"/>
    <w:rsid w:val="00C85639"/>
    <w:rsid w:val="00C87613"/>
    <w:rsid w:val="00C92C46"/>
    <w:rsid w:val="00CA5F26"/>
    <w:rsid w:val="00CD6287"/>
    <w:rsid w:val="00CD7A98"/>
    <w:rsid w:val="00CE5AFE"/>
    <w:rsid w:val="00CE7742"/>
    <w:rsid w:val="00D14949"/>
    <w:rsid w:val="00D15F64"/>
    <w:rsid w:val="00D41D33"/>
    <w:rsid w:val="00D630A6"/>
    <w:rsid w:val="00D65C0C"/>
    <w:rsid w:val="00D7711E"/>
    <w:rsid w:val="00DA5532"/>
    <w:rsid w:val="00DB02F4"/>
    <w:rsid w:val="00DB4E4A"/>
    <w:rsid w:val="00DB706E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6036D"/>
    <w:rsid w:val="00E62D82"/>
    <w:rsid w:val="00E863F7"/>
    <w:rsid w:val="00E86DB4"/>
    <w:rsid w:val="00EA1EFB"/>
    <w:rsid w:val="00EB54C6"/>
    <w:rsid w:val="00ED13C5"/>
    <w:rsid w:val="00EE14F6"/>
    <w:rsid w:val="00EE2682"/>
    <w:rsid w:val="00EE32E4"/>
    <w:rsid w:val="00EE669C"/>
    <w:rsid w:val="00EF222F"/>
    <w:rsid w:val="00EF794A"/>
    <w:rsid w:val="00EF7C3B"/>
    <w:rsid w:val="00F13DB9"/>
    <w:rsid w:val="00F1639E"/>
    <w:rsid w:val="00F21233"/>
    <w:rsid w:val="00F33F8F"/>
    <w:rsid w:val="00F36995"/>
    <w:rsid w:val="00F40E68"/>
    <w:rsid w:val="00F41729"/>
    <w:rsid w:val="00F5385E"/>
    <w:rsid w:val="00F55F2F"/>
    <w:rsid w:val="00F57672"/>
    <w:rsid w:val="00F640C4"/>
    <w:rsid w:val="00F656D1"/>
    <w:rsid w:val="00F66534"/>
    <w:rsid w:val="00F741C9"/>
    <w:rsid w:val="00F7607F"/>
    <w:rsid w:val="00F9755D"/>
    <w:rsid w:val="00FB6108"/>
    <w:rsid w:val="00FB6A21"/>
    <w:rsid w:val="00FC6734"/>
    <w:rsid w:val="00FD0C91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0C0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0C0D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9005;fld=134;dst=1023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6EE5-BB85-4AC4-92AD-55D7A122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16186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2016-08-10T08:26:00Z</cp:lastPrinted>
  <dcterms:created xsi:type="dcterms:W3CDTF">2016-09-09T12:15:00Z</dcterms:created>
  <dcterms:modified xsi:type="dcterms:W3CDTF">2016-09-09T12:15:00Z</dcterms:modified>
</cp:coreProperties>
</file>