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22" w:rsidRDefault="00032C22" w:rsidP="00032C22">
      <w:pPr>
        <w:jc w:val="center"/>
        <w:rPr>
          <w:rFonts w:ascii="Arial" w:hAnsi="Arial" w:cs="Arial"/>
          <w:b/>
          <w:bCs/>
          <w:caps/>
          <w:sz w:val="28"/>
          <w:szCs w:val="28"/>
        </w:rPr>
      </w:pPr>
      <w:r>
        <w:rPr>
          <w:b/>
          <w:noProof/>
          <w:szCs w:val="28"/>
        </w:rPr>
        <w:drawing>
          <wp:inline distT="0" distB="0" distL="0" distR="0">
            <wp:extent cx="495300" cy="609600"/>
            <wp:effectExtent l="0" t="0" r="0" b="0"/>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робьевский МР ко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rsidR="00032C22" w:rsidRDefault="00032C22" w:rsidP="00032C22">
      <w:pPr>
        <w:jc w:val="center"/>
        <w:rPr>
          <w:b/>
          <w:bCs/>
          <w:caps/>
          <w:sz w:val="28"/>
          <w:szCs w:val="28"/>
        </w:rPr>
      </w:pPr>
      <w:r>
        <w:rPr>
          <w:b/>
          <w:bCs/>
          <w:caps/>
          <w:sz w:val="28"/>
          <w:szCs w:val="28"/>
        </w:rPr>
        <w:t>СОВЕТ НАРОДНЫХ ДЕПУТАТОВ</w:t>
      </w:r>
    </w:p>
    <w:p w:rsidR="00032C22" w:rsidRDefault="00032C22" w:rsidP="00032C22">
      <w:pPr>
        <w:jc w:val="center"/>
        <w:rPr>
          <w:b/>
          <w:bCs/>
          <w:caps/>
          <w:sz w:val="28"/>
          <w:szCs w:val="28"/>
        </w:rPr>
      </w:pPr>
      <w:r>
        <w:rPr>
          <w:b/>
          <w:bCs/>
          <w:caps/>
          <w:sz w:val="28"/>
          <w:szCs w:val="28"/>
        </w:rPr>
        <w:t xml:space="preserve">Воробьевского муниципального района </w:t>
      </w:r>
    </w:p>
    <w:p w:rsidR="00032C22" w:rsidRDefault="00032C22" w:rsidP="00032C22">
      <w:pPr>
        <w:jc w:val="center"/>
        <w:rPr>
          <w:b/>
          <w:bCs/>
          <w:sz w:val="28"/>
          <w:szCs w:val="28"/>
        </w:rPr>
      </w:pPr>
      <w:r>
        <w:rPr>
          <w:b/>
          <w:bCs/>
          <w:caps/>
          <w:sz w:val="28"/>
          <w:szCs w:val="28"/>
        </w:rPr>
        <w:t>ВОРОНЕЖСКОЙ ОБЛАСТИ</w:t>
      </w:r>
    </w:p>
    <w:p w:rsidR="00032C22" w:rsidRDefault="00032C22" w:rsidP="00032C22">
      <w:pPr>
        <w:jc w:val="center"/>
        <w:rPr>
          <w:b/>
          <w:bCs/>
          <w:sz w:val="32"/>
          <w:szCs w:val="32"/>
        </w:rPr>
      </w:pPr>
    </w:p>
    <w:p w:rsidR="00032C22" w:rsidRDefault="00032C22" w:rsidP="00032C22">
      <w:pPr>
        <w:jc w:val="center"/>
        <w:rPr>
          <w:b/>
          <w:bCs/>
          <w:sz w:val="32"/>
          <w:szCs w:val="32"/>
        </w:rPr>
      </w:pPr>
      <w:proofErr w:type="gramStart"/>
      <w:r>
        <w:rPr>
          <w:b/>
          <w:bCs/>
          <w:sz w:val="32"/>
          <w:szCs w:val="32"/>
        </w:rPr>
        <w:t>Р</w:t>
      </w:r>
      <w:proofErr w:type="gramEnd"/>
      <w:r>
        <w:rPr>
          <w:b/>
          <w:bCs/>
          <w:sz w:val="32"/>
          <w:szCs w:val="32"/>
        </w:rPr>
        <w:t xml:space="preserve"> Е Ш Е Н И Е</w:t>
      </w:r>
    </w:p>
    <w:p w:rsidR="00032C22" w:rsidRDefault="00032C22" w:rsidP="00032C22">
      <w:pPr>
        <w:jc w:val="center"/>
        <w:rPr>
          <w:sz w:val="32"/>
          <w:szCs w:val="32"/>
        </w:rPr>
      </w:pPr>
    </w:p>
    <w:p w:rsidR="00032C22" w:rsidRDefault="00032C22" w:rsidP="00032C22">
      <w:pPr>
        <w:jc w:val="both"/>
        <w:rPr>
          <w:sz w:val="28"/>
          <w:szCs w:val="28"/>
          <w:u w:val="single"/>
        </w:rPr>
      </w:pPr>
      <w:r>
        <w:rPr>
          <w:sz w:val="28"/>
          <w:szCs w:val="28"/>
          <w:u w:val="single"/>
        </w:rPr>
        <w:t xml:space="preserve">от </w:t>
      </w:r>
      <w:r w:rsidR="00A65709">
        <w:rPr>
          <w:sz w:val="28"/>
          <w:szCs w:val="28"/>
          <w:u w:val="single"/>
        </w:rPr>
        <w:t xml:space="preserve">29.11.2022 г. </w:t>
      </w:r>
      <w:bookmarkStart w:id="0" w:name="_GoBack"/>
      <w:bookmarkEnd w:id="0"/>
      <w:r>
        <w:rPr>
          <w:sz w:val="28"/>
          <w:szCs w:val="28"/>
          <w:u w:val="single"/>
        </w:rPr>
        <w:t>№</w:t>
      </w:r>
      <w:r w:rsidR="00A65709">
        <w:rPr>
          <w:sz w:val="28"/>
          <w:szCs w:val="28"/>
          <w:u w:val="single"/>
        </w:rPr>
        <w:t xml:space="preserve"> 48</w:t>
      </w:r>
      <w:r>
        <w:rPr>
          <w:sz w:val="28"/>
          <w:szCs w:val="28"/>
          <w:u w:val="single"/>
        </w:rPr>
        <w:t xml:space="preserve"> </w:t>
      </w:r>
    </w:p>
    <w:p w:rsidR="00032C22" w:rsidRDefault="00032C22" w:rsidP="00032C22">
      <w:pPr>
        <w:ind w:firstLine="709"/>
        <w:jc w:val="both"/>
      </w:pPr>
      <w:proofErr w:type="gramStart"/>
      <w:r>
        <w:t>с</w:t>
      </w:r>
      <w:proofErr w:type="gramEnd"/>
      <w:r>
        <w:t>. Воробьевка</w:t>
      </w:r>
    </w:p>
    <w:p w:rsidR="00032C22" w:rsidRDefault="00032C22" w:rsidP="00032C22">
      <w:pPr>
        <w:jc w:val="both"/>
        <w:rPr>
          <w:color w:val="000000"/>
          <w:sz w:val="28"/>
          <w:szCs w:val="28"/>
        </w:rPr>
      </w:pPr>
    </w:p>
    <w:p w:rsidR="00032C22" w:rsidRDefault="00032C22" w:rsidP="00032C22">
      <w:pPr>
        <w:tabs>
          <w:tab w:val="left" w:pos="4536"/>
        </w:tabs>
        <w:ind w:right="4820"/>
        <w:jc w:val="both"/>
        <w:rPr>
          <w:b/>
          <w:color w:val="000000"/>
          <w:sz w:val="28"/>
          <w:szCs w:val="28"/>
        </w:rPr>
      </w:pPr>
      <w:r>
        <w:rPr>
          <w:b/>
          <w:color w:val="000000"/>
          <w:sz w:val="28"/>
          <w:szCs w:val="28"/>
        </w:rPr>
        <w:t xml:space="preserve">О внесении изменений и дополнений в Устав Воробьевского муниципального района Воронежской области </w:t>
      </w:r>
    </w:p>
    <w:p w:rsidR="00032C22" w:rsidRDefault="00032C22" w:rsidP="00032C22">
      <w:pPr>
        <w:ind w:right="5361"/>
        <w:jc w:val="both"/>
        <w:rPr>
          <w:color w:val="000000"/>
          <w:sz w:val="28"/>
          <w:szCs w:val="28"/>
        </w:rPr>
      </w:pPr>
    </w:p>
    <w:p w:rsidR="00032C22" w:rsidRDefault="00032C22" w:rsidP="00032C22">
      <w:pPr>
        <w:ind w:right="5361"/>
        <w:jc w:val="both"/>
        <w:rPr>
          <w:color w:val="000000"/>
          <w:sz w:val="28"/>
          <w:szCs w:val="28"/>
        </w:rPr>
      </w:pPr>
    </w:p>
    <w:p w:rsidR="00032C22" w:rsidRDefault="00032C22" w:rsidP="00032C22">
      <w:pPr>
        <w:spacing w:line="276" w:lineRule="auto"/>
        <w:ind w:firstLine="709"/>
        <w:jc w:val="both"/>
        <w:rPr>
          <w:sz w:val="28"/>
          <w:szCs w:val="28"/>
        </w:rPr>
      </w:pPr>
      <w:r>
        <w:rPr>
          <w:color w:val="000000"/>
          <w:sz w:val="28"/>
          <w:szCs w:val="28"/>
        </w:rPr>
        <w:t xml:space="preserve">В целях приведения положений Устава Воробьевского муниципального района в соответствие с действующим законодательством, на основании пункта 1 части 1 статьи 28 Устава Воробьевского муниципального района, Совет народных депутатов </w:t>
      </w:r>
      <w:r>
        <w:rPr>
          <w:sz w:val="28"/>
          <w:szCs w:val="28"/>
        </w:rPr>
        <w:t>Воробьевского муниципального района</w:t>
      </w:r>
    </w:p>
    <w:p w:rsidR="00032C22" w:rsidRDefault="00032C22" w:rsidP="00032C22">
      <w:pPr>
        <w:spacing w:line="276" w:lineRule="auto"/>
        <w:ind w:firstLine="709"/>
        <w:jc w:val="both"/>
        <w:rPr>
          <w:color w:val="000000"/>
          <w:sz w:val="28"/>
          <w:szCs w:val="28"/>
        </w:rPr>
      </w:pPr>
    </w:p>
    <w:p w:rsidR="00032C22" w:rsidRDefault="00032C22" w:rsidP="00032C22">
      <w:pPr>
        <w:spacing w:line="276" w:lineRule="auto"/>
        <w:ind w:firstLine="709"/>
        <w:jc w:val="center"/>
        <w:rPr>
          <w:color w:val="000000"/>
          <w:sz w:val="28"/>
          <w:szCs w:val="28"/>
        </w:rPr>
      </w:pPr>
      <w:r>
        <w:rPr>
          <w:color w:val="000000"/>
          <w:sz w:val="28"/>
          <w:szCs w:val="28"/>
        </w:rPr>
        <w:t>Р Е Ш И Л:</w:t>
      </w:r>
    </w:p>
    <w:p w:rsidR="00032C22" w:rsidRDefault="00032C22" w:rsidP="00032C22">
      <w:pPr>
        <w:spacing w:line="276" w:lineRule="auto"/>
        <w:ind w:firstLine="709"/>
        <w:jc w:val="both"/>
        <w:rPr>
          <w:sz w:val="28"/>
          <w:szCs w:val="28"/>
        </w:rPr>
      </w:pPr>
    </w:p>
    <w:p w:rsidR="00032C22" w:rsidRPr="00F7577E" w:rsidRDefault="00032C22" w:rsidP="00032C22">
      <w:pPr>
        <w:spacing w:line="276" w:lineRule="auto"/>
        <w:ind w:firstLine="709"/>
        <w:jc w:val="both"/>
        <w:rPr>
          <w:sz w:val="28"/>
          <w:szCs w:val="28"/>
        </w:rPr>
      </w:pPr>
      <w:r>
        <w:rPr>
          <w:sz w:val="28"/>
          <w:szCs w:val="28"/>
        </w:rPr>
        <w:t>1. Внести в Устав Воробьевского муниципального района Воронежской области следующие изменения и дополнения:</w:t>
      </w:r>
    </w:p>
    <w:p w:rsidR="00F7577E" w:rsidRPr="00EA68B1" w:rsidRDefault="00F7577E" w:rsidP="00F7577E">
      <w:pPr>
        <w:pStyle w:val="b"/>
        <w:ind w:firstLine="708"/>
        <w:jc w:val="both"/>
      </w:pPr>
      <w:r w:rsidRPr="00EA68B1">
        <w:t xml:space="preserve">1.1. В наименовании и по тексту Устава </w:t>
      </w:r>
      <w:r w:rsidRPr="00EA68B1">
        <w:rPr>
          <w:szCs w:val="24"/>
        </w:rPr>
        <w:t>Воробьевского</w:t>
      </w:r>
      <w:r w:rsidRPr="00EA68B1">
        <w:t xml:space="preserve"> муниципального района Воронежской области слово «</w:t>
      </w:r>
      <w:r w:rsidRPr="00EA68B1">
        <w:rPr>
          <w:szCs w:val="24"/>
        </w:rPr>
        <w:t>Воробьевского</w:t>
      </w:r>
      <w:r w:rsidRPr="00EA68B1">
        <w:t>» заменить словом «</w:t>
      </w:r>
      <w:r w:rsidRPr="00EA68B1">
        <w:rPr>
          <w:szCs w:val="24"/>
        </w:rPr>
        <w:t>Воробьёвского</w:t>
      </w:r>
      <w:r w:rsidRPr="00EA68B1">
        <w:t>» в соответствующих падежах.</w:t>
      </w:r>
    </w:p>
    <w:p w:rsidR="00F7577E" w:rsidRPr="00EA68B1" w:rsidRDefault="00F7577E" w:rsidP="00F7577E">
      <w:pPr>
        <w:ind w:firstLine="709"/>
        <w:rPr>
          <w:sz w:val="28"/>
          <w:szCs w:val="28"/>
        </w:rPr>
      </w:pPr>
      <w:r w:rsidRPr="00EA68B1">
        <w:rPr>
          <w:sz w:val="28"/>
          <w:szCs w:val="28"/>
        </w:rPr>
        <w:t>1.2. В статью 7 внести следующие изменения:</w:t>
      </w:r>
    </w:p>
    <w:p w:rsidR="00F7577E" w:rsidRPr="00EA68B1" w:rsidRDefault="00F7577E" w:rsidP="00F7577E">
      <w:pPr>
        <w:ind w:firstLine="709"/>
        <w:rPr>
          <w:sz w:val="28"/>
          <w:szCs w:val="28"/>
        </w:rPr>
      </w:pPr>
      <w:r w:rsidRPr="00EA68B1">
        <w:rPr>
          <w:sz w:val="28"/>
          <w:szCs w:val="28"/>
        </w:rPr>
        <w:t xml:space="preserve">1.2.1. в части 1 слова «Березовское, </w:t>
      </w:r>
      <w:proofErr w:type="spellStart"/>
      <w:r w:rsidRPr="00EA68B1">
        <w:rPr>
          <w:sz w:val="28"/>
          <w:szCs w:val="28"/>
        </w:rPr>
        <w:t>Воробьевское</w:t>
      </w:r>
      <w:proofErr w:type="spellEnd"/>
      <w:r w:rsidRPr="00EA68B1">
        <w:rPr>
          <w:sz w:val="28"/>
          <w:szCs w:val="28"/>
        </w:rPr>
        <w:t xml:space="preserve">» </w:t>
      </w:r>
      <w:r w:rsidRPr="00EA68B1">
        <w:rPr>
          <w:color w:val="000000"/>
          <w:sz w:val="28"/>
          <w:szCs w:val="28"/>
        </w:rPr>
        <w:t xml:space="preserve">заменить словами </w:t>
      </w:r>
      <w:r w:rsidRPr="00EA68B1">
        <w:rPr>
          <w:sz w:val="28"/>
          <w:szCs w:val="28"/>
        </w:rPr>
        <w:t>«</w:t>
      </w:r>
      <w:proofErr w:type="spellStart"/>
      <w:r w:rsidRPr="00EA68B1">
        <w:rPr>
          <w:sz w:val="28"/>
          <w:szCs w:val="28"/>
        </w:rPr>
        <w:t>Берёзовское</w:t>
      </w:r>
      <w:proofErr w:type="spellEnd"/>
      <w:r w:rsidRPr="00EA68B1">
        <w:rPr>
          <w:sz w:val="28"/>
          <w:szCs w:val="28"/>
        </w:rPr>
        <w:t xml:space="preserve">, </w:t>
      </w:r>
      <w:proofErr w:type="spellStart"/>
      <w:r w:rsidRPr="00EA68B1">
        <w:rPr>
          <w:sz w:val="28"/>
          <w:szCs w:val="28"/>
        </w:rPr>
        <w:t>Воробьёвское</w:t>
      </w:r>
      <w:proofErr w:type="spellEnd"/>
      <w:r w:rsidRPr="00EA68B1">
        <w:rPr>
          <w:sz w:val="28"/>
          <w:szCs w:val="28"/>
        </w:rPr>
        <w:t>»;</w:t>
      </w:r>
    </w:p>
    <w:p w:rsidR="00F7577E" w:rsidRPr="006B4947" w:rsidRDefault="00F7577E" w:rsidP="00F7577E">
      <w:pPr>
        <w:ind w:firstLine="709"/>
        <w:rPr>
          <w:sz w:val="28"/>
          <w:szCs w:val="28"/>
        </w:rPr>
      </w:pPr>
      <w:r w:rsidRPr="00EA68B1">
        <w:rPr>
          <w:sz w:val="28"/>
          <w:szCs w:val="28"/>
        </w:rPr>
        <w:t>1.2.2. в части 4 слово «Воробьевка» заменить словом «Воробьёвка».</w:t>
      </w:r>
    </w:p>
    <w:p w:rsidR="00032C22" w:rsidRDefault="00032C22" w:rsidP="00032C22">
      <w:pPr>
        <w:spacing w:line="276" w:lineRule="auto"/>
        <w:ind w:firstLine="709"/>
        <w:jc w:val="both"/>
        <w:rPr>
          <w:sz w:val="28"/>
          <w:szCs w:val="28"/>
        </w:rPr>
      </w:pPr>
      <w:r>
        <w:rPr>
          <w:sz w:val="28"/>
          <w:szCs w:val="28"/>
        </w:rPr>
        <w:t>1.</w:t>
      </w:r>
      <w:r w:rsidR="00F7577E" w:rsidRPr="00F7577E">
        <w:rPr>
          <w:sz w:val="28"/>
          <w:szCs w:val="28"/>
        </w:rPr>
        <w:t>3</w:t>
      </w:r>
      <w:r>
        <w:rPr>
          <w:sz w:val="28"/>
          <w:szCs w:val="28"/>
        </w:rPr>
        <w:t>. В часть 1 статьи 9 внести следующие изменения:</w:t>
      </w:r>
    </w:p>
    <w:p w:rsidR="00032C22" w:rsidRDefault="00032C22" w:rsidP="00032C22">
      <w:pPr>
        <w:autoSpaceDE w:val="0"/>
        <w:autoSpaceDN w:val="0"/>
        <w:adjustRightInd w:val="0"/>
        <w:spacing w:line="276" w:lineRule="auto"/>
        <w:ind w:firstLine="709"/>
        <w:jc w:val="both"/>
        <w:rPr>
          <w:sz w:val="28"/>
          <w:szCs w:val="28"/>
        </w:rPr>
      </w:pPr>
      <w:r>
        <w:rPr>
          <w:sz w:val="28"/>
          <w:szCs w:val="28"/>
        </w:rPr>
        <w:t>1.</w:t>
      </w:r>
      <w:r w:rsidR="00F7577E">
        <w:rPr>
          <w:sz w:val="28"/>
          <w:szCs w:val="28"/>
          <w:lang w:val="en-US"/>
        </w:rPr>
        <w:t>3</w:t>
      </w:r>
      <w:r>
        <w:rPr>
          <w:sz w:val="28"/>
          <w:szCs w:val="28"/>
        </w:rPr>
        <w:t>.1. дополнить пунктом 7.1 следующего содержания:</w:t>
      </w:r>
    </w:p>
    <w:p w:rsidR="00032C22" w:rsidRDefault="00032C22" w:rsidP="00032C22">
      <w:pPr>
        <w:autoSpaceDE w:val="0"/>
        <w:autoSpaceDN w:val="0"/>
        <w:adjustRightInd w:val="0"/>
        <w:spacing w:line="276" w:lineRule="auto"/>
        <w:ind w:firstLine="709"/>
        <w:jc w:val="both"/>
        <w:rPr>
          <w:sz w:val="28"/>
          <w:szCs w:val="28"/>
        </w:rPr>
      </w:pPr>
      <w:r>
        <w:rPr>
          <w:sz w:val="28"/>
          <w:szCs w:val="28"/>
        </w:rPr>
        <w:t xml:space="preserve">«7.1) обеспечение первичных мер пожарной безопасности в границах </w:t>
      </w:r>
      <w:proofErr w:type="gramStart"/>
      <w:r>
        <w:rPr>
          <w:sz w:val="28"/>
          <w:szCs w:val="28"/>
        </w:rPr>
        <w:t>муниципального</w:t>
      </w:r>
      <w:proofErr w:type="gramEnd"/>
      <w:r>
        <w:rPr>
          <w:sz w:val="28"/>
          <w:szCs w:val="28"/>
        </w:rPr>
        <w:t xml:space="preserve"> района за границами городских и сельских населенных пунктов;»;</w:t>
      </w:r>
    </w:p>
    <w:p w:rsidR="00032C22" w:rsidRDefault="00032C22" w:rsidP="00032C22">
      <w:pPr>
        <w:autoSpaceDE w:val="0"/>
        <w:autoSpaceDN w:val="0"/>
        <w:adjustRightInd w:val="0"/>
        <w:spacing w:line="276" w:lineRule="auto"/>
        <w:ind w:firstLine="709"/>
        <w:jc w:val="both"/>
        <w:rPr>
          <w:sz w:val="28"/>
          <w:szCs w:val="28"/>
        </w:rPr>
      </w:pPr>
      <w:r>
        <w:rPr>
          <w:sz w:val="28"/>
          <w:szCs w:val="28"/>
        </w:rPr>
        <w:t>1.</w:t>
      </w:r>
      <w:r w:rsidR="00F7577E" w:rsidRPr="00F7577E">
        <w:rPr>
          <w:sz w:val="28"/>
          <w:szCs w:val="28"/>
        </w:rPr>
        <w:t>3</w:t>
      </w:r>
      <w:r>
        <w:rPr>
          <w:sz w:val="28"/>
          <w:szCs w:val="28"/>
        </w:rPr>
        <w:t>.2. в пункте 32 слова «, проведение открытого аукциона на право заключить договор о создании искусственного земельного участка» исключить;</w:t>
      </w:r>
    </w:p>
    <w:p w:rsidR="00032C22" w:rsidRDefault="00032C22" w:rsidP="00032C22">
      <w:pPr>
        <w:autoSpaceDE w:val="0"/>
        <w:autoSpaceDN w:val="0"/>
        <w:adjustRightInd w:val="0"/>
        <w:spacing w:line="276" w:lineRule="auto"/>
        <w:ind w:firstLine="709"/>
        <w:jc w:val="both"/>
        <w:rPr>
          <w:sz w:val="28"/>
          <w:szCs w:val="28"/>
        </w:rPr>
      </w:pPr>
      <w:r>
        <w:rPr>
          <w:sz w:val="28"/>
          <w:szCs w:val="28"/>
        </w:rPr>
        <w:t>1.</w:t>
      </w:r>
      <w:r w:rsidR="00F7577E" w:rsidRPr="00F7577E">
        <w:rPr>
          <w:sz w:val="28"/>
          <w:szCs w:val="28"/>
        </w:rPr>
        <w:t>4</w:t>
      </w:r>
      <w:r>
        <w:rPr>
          <w:sz w:val="28"/>
          <w:szCs w:val="28"/>
        </w:rPr>
        <w:t>. Часть 1 статьи 9.1 дополнить пунктом 19 следующего содержания:</w:t>
      </w:r>
    </w:p>
    <w:p w:rsidR="00032C22" w:rsidRDefault="00032C22" w:rsidP="00032C22">
      <w:pPr>
        <w:autoSpaceDE w:val="0"/>
        <w:autoSpaceDN w:val="0"/>
        <w:adjustRightInd w:val="0"/>
        <w:spacing w:line="276" w:lineRule="auto"/>
        <w:ind w:firstLine="709"/>
        <w:jc w:val="both"/>
        <w:rPr>
          <w:sz w:val="28"/>
          <w:szCs w:val="28"/>
        </w:rPr>
      </w:pPr>
      <w:r>
        <w:rPr>
          <w:sz w:val="28"/>
          <w:szCs w:val="28"/>
        </w:rPr>
        <w:t>«19) создание муниципальной пожарной охраны</w:t>
      </w:r>
      <w:proofErr w:type="gramStart"/>
      <w:r>
        <w:rPr>
          <w:sz w:val="28"/>
          <w:szCs w:val="28"/>
        </w:rPr>
        <w:t>.».</w:t>
      </w:r>
      <w:proofErr w:type="gramEnd"/>
    </w:p>
    <w:p w:rsidR="00032C22" w:rsidRDefault="00032C22" w:rsidP="00032C22">
      <w:pPr>
        <w:autoSpaceDE w:val="0"/>
        <w:autoSpaceDN w:val="0"/>
        <w:adjustRightInd w:val="0"/>
        <w:spacing w:line="276" w:lineRule="auto"/>
        <w:ind w:firstLine="709"/>
        <w:jc w:val="both"/>
        <w:rPr>
          <w:sz w:val="28"/>
          <w:szCs w:val="28"/>
        </w:rPr>
      </w:pPr>
      <w:r>
        <w:rPr>
          <w:sz w:val="28"/>
          <w:szCs w:val="28"/>
        </w:rPr>
        <w:lastRenderedPageBreak/>
        <w:t>1.</w:t>
      </w:r>
      <w:r w:rsidR="00F7577E" w:rsidRPr="00F7577E">
        <w:rPr>
          <w:sz w:val="28"/>
          <w:szCs w:val="28"/>
        </w:rPr>
        <w:t>5</w:t>
      </w:r>
      <w:r>
        <w:rPr>
          <w:sz w:val="28"/>
          <w:szCs w:val="28"/>
        </w:rPr>
        <w:t>. Абзац второй части 5 статьи 15 изложить в следующей редакции:</w:t>
      </w:r>
    </w:p>
    <w:p w:rsidR="00032C22" w:rsidRDefault="00032C22" w:rsidP="00032C22">
      <w:pPr>
        <w:autoSpaceDE w:val="0"/>
        <w:autoSpaceDN w:val="0"/>
        <w:adjustRightInd w:val="0"/>
        <w:spacing w:line="276" w:lineRule="auto"/>
        <w:ind w:firstLine="709"/>
        <w:jc w:val="both"/>
        <w:rPr>
          <w:sz w:val="28"/>
          <w:szCs w:val="28"/>
        </w:rPr>
      </w:pPr>
      <w:proofErr w:type="gramStart"/>
      <w:r>
        <w:rPr>
          <w:color w:val="000000"/>
          <w:sz w:val="28"/>
          <w:szCs w:val="28"/>
        </w:rPr>
        <w:t>«В случае если местный референдум не назначен Советом народных депутатов муниципального района в установленные сроки, референдум назначается судом на основании обращения граждан, избирательных объ</w:t>
      </w:r>
      <w:r w:rsidR="00A06C9D">
        <w:rPr>
          <w:color w:val="000000"/>
          <w:sz w:val="28"/>
          <w:szCs w:val="28"/>
        </w:rPr>
        <w:t>единений, главы Воробьё</w:t>
      </w:r>
      <w:r>
        <w:rPr>
          <w:color w:val="000000"/>
          <w:sz w:val="28"/>
          <w:szCs w:val="28"/>
        </w:rPr>
        <w:t>вского муниципального района, органов государственной власти Воронежской области, уполномоченной в соответствии со статьей 46 настоящего Устава соответствующей избирательной комиссией или прокурором.».</w:t>
      </w:r>
      <w:proofErr w:type="gramEnd"/>
    </w:p>
    <w:p w:rsidR="00032C22" w:rsidRDefault="00032C22" w:rsidP="00032C22">
      <w:pPr>
        <w:autoSpaceDE w:val="0"/>
        <w:autoSpaceDN w:val="0"/>
        <w:adjustRightInd w:val="0"/>
        <w:spacing w:line="276" w:lineRule="auto"/>
        <w:ind w:firstLine="709"/>
        <w:jc w:val="both"/>
        <w:rPr>
          <w:sz w:val="28"/>
          <w:szCs w:val="28"/>
        </w:rPr>
      </w:pPr>
      <w:r>
        <w:rPr>
          <w:sz w:val="28"/>
          <w:szCs w:val="28"/>
        </w:rPr>
        <w:t>1.</w:t>
      </w:r>
      <w:r w:rsidR="00F7577E" w:rsidRPr="00A06C9D">
        <w:rPr>
          <w:sz w:val="28"/>
          <w:szCs w:val="28"/>
        </w:rPr>
        <w:t>6</w:t>
      </w:r>
      <w:r>
        <w:rPr>
          <w:sz w:val="28"/>
          <w:szCs w:val="28"/>
        </w:rPr>
        <w:t>. В статью 42 внести следующие изменения:</w:t>
      </w:r>
    </w:p>
    <w:p w:rsidR="00032C22" w:rsidRDefault="00F7577E" w:rsidP="00032C22">
      <w:pPr>
        <w:autoSpaceDE w:val="0"/>
        <w:autoSpaceDN w:val="0"/>
        <w:adjustRightInd w:val="0"/>
        <w:spacing w:line="276" w:lineRule="auto"/>
        <w:ind w:firstLine="709"/>
        <w:jc w:val="both"/>
        <w:rPr>
          <w:sz w:val="28"/>
          <w:szCs w:val="28"/>
        </w:rPr>
      </w:pPr>
      <w:r>
        <w:rPr>
          <w:sz w:val="28"/>
          <w:szCs w:val="28"/>
        </w:rPr>
        <w:t>1.</w:t>
      </w:r>
      <w:r w:rsidRPr="00F7577E">
        <w:rPr>
          <w:sz w:val="28"/>
          <w:szCs w:val="28"/>
        </w:rPr>
        <w:t>6</w:t>
      </w:r>
      <w:r w:rsidR="00032C22">
        <w:rPr>
          <w:sz w:val="28"/>
          <w:szCs w:val="28"/>
        </w:rPr>
        <w:t>.1. часть 6 изложить в следующей редакции:</w:t>
      </w:r>
    </w:p>
    <w:p w:rsidR="00032C22" w:rsidRDefault="00032C22" w:rsidP="00032C22">
      <w:pPr>
        <w:autoSpaceDE w:val="0"/>
        <w:autoSpaceDN w:val="0"/>
        <w:adjustRightInd w:val="0"/>
        <w:spacing w:line="276" w:lineRule="auto"/>
        <w:ind w:firstLine="709"/>
        <w:jc w:val="both"/>
        <w:rPr>
          <w:sz w:val="28"/>
          <w:szCs w:val="28"/>
        </w:rPr>
      </w:pPr>
      <w:r>
        <w:rPr>
          <w:sz w:val="28"/>
          <w:szCs w:val="28"/>
        </w:rPr>
        <w:t xml:space="preserve">«6. </w:t>
      </w:r>
      <w:proofErr w:type="gramStart"/>
      <w:r>
        <w:rPr>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Воронежской области, занимать иные государственные должности Российской Федерации, государственные должности Воронежской области,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Pr>
          <w:rFonts w:cs="Arial"/>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 иными федеральными законами</w:t>
      </w:r>
      <w:proofErr w:type="gramStart"/>
      <w:r>
        <w:rPr>
          <w:sz w:val="28"/>
          <w:szCs w:val="28"/>
        </w:rPr>
        <w:t>.»;</w:t>
      </w:r>
      <w:proofErr w:type="gramEnd"/>
    </w:p>
    <w:p w:rsidR="00032C22" w:rsidRDefault="00F7577E" w:rsidP="00032C22">
      <w:pPr>
        <w:autoSpaceDE w:val="0"/>
        <w:autoSpaceDN w:val="0"/>
        <w:adjustRightInd w:val="0"/>
        <w:spacing w:line="276" w:lineRule="auto"/>
        <w:ind w:firstLine="709"/>
        <w:jc w:val="both"/>
        <w:rPr>
          <w:rFonts w:cs="Arial"/>
          <w:sz w:val="28"/>
          <w:szCs w:val="28"/>
        </w:rPr>
      </w:pPr>
      <w:r>
        <w:rPr>
          <w:sz w:val="28"/>
          <w:szCs w:val="28"/>
        </w:rPr>
        <w:t>1.</w:t>
      </w:r>
      <w:r w:rsidRPr="00F7577E">
        <w:rPr>
          <w:sz w:val="28"/>
          <w:szCs w:val="28"/>
        </w:rPr>
        <w:t>6</w:t>
      </w:r>
      <w:r w:rsidR="00032C22">
        <w:rPr>
          <w:sz w:val="28"/>
          <w:szCs w:val="28"/>
        </w:rPr>
        <w:t>.2. в подпункте «а» пункта 2 части 7 слова «</w:t>
      </w:r>
      <w:r w:rsidR="00032C22">
        <w:rPr>
          <w:rFonts w:cs="Arial"/>
          <w:sz w:val="28"/>
          <w:szCs w:val="28"/>
        </w:rPr>
        <w:t>аппарате избирательной комиссии муниципального образования</w:t>
      </w:r>
      <w:proofErr w:type="gramStart"/>
      <w:r w:rsidR="00032C22">
        <w:rPr>
          <w:rFonts w:cs="Arial"/>
          <w:sz w:val="28"/>
          <w:szCs w:val="28"/>
        </w:rPr>
        <w:t>,»</w:t>
      </w:r>
      <w:proofErr w:type="gramEnd"/>
      <w:r w:rsidR="00032C22">
        <w:rPr>
          <w:rFonts w:cs="Arial"/>
          <w:sz w:val="28"/>
          <w:szCs w:val="28"/>
        </w:rPr>
        <w:t xml:space="preserve"> исключить;</w:t>
      </w:r>
    </w:p>
    <w:p w:rsidR="00032C22" w:rsidRDefault="00F7577E" w:rsidP="00032C22">
      <w:pPr>
        <w:autoSpaceDE w:val="0"/>
        <w:autoSpaceDN w:val="0"/>
        <w:adjustRightInd w:val="0"/>
        <w:spacing w:line="276" w:lineRule="auto"/>
        <w:ind w:firstLine="709"/>
        <w:jc w:val="both"/>
        <w:rPr>
          <w:rFonts w:cs="Arial"/>
          <w:sz w:val="28"/>
          <w:szCs w:val="28"/>
        </w:rPr>
      </w:pPr>
      <w:r>
        <w:rPr>
          <w:sz w:val="28"/>
          <w:szCs w:val="28"/>
        </w:rPr>
        <w:t>1.</w:t>
      </w:r>
      <w:r w:rsidRPr="00F7577E">
        <w:rPr>
          <w:sz w:val="28"/>
          <w:szCs w:val="28"/>
        </w:rPr>
        <w:t>6</w:t>
      </w:r>
      <w:r w:rsidR="00032C22">
        <w:rPr>
          <w:sz w:val="28"/>
          <w:szCs w:val="28"/>
        </w:rPr>
        <w:t>.3. в подпункте «б» пункта 2 части 7 слова «</w:t>
      </w:r>
      <w:r w:rsidR="00032C22">
        <w:rPr>
          <w:rFonts w:cs="Arial"/>
          <w:sz w:val="28"/>
          <w:szCs w:val="28"/>
        </w:rPr>
        <w:t>аппарате избирательной комиссии Воробьевского муниципального района</w:t>
      </w:r>
      <w:proofErr w:type="gramStart"/>
      <w:r w:rsidR="00032C22">
        <w:rPr>
          <w:rFonts w:cs="Arial"/>
          <w:sz w:val="28"/>
          <w:szCs w:val="28"/>
        </w:rPr>
        <w:t>,»</w:t>
      </w:r>
      <w:proofErr w:type="gramEnd"/>
      <w:r w:rsidR="00032C22">
        <w:rPr>
          <w:rFonts w:cs="Arial"/>
          <w:sz w:val="28"/>
          <w:szCs w:val="28"/>
        </w:rPr>
        <w:t xml:space="preserve"> исключить.</w:t>
      </w:r>
    </w:p>
    <w:p w:rsidR="00032C22" w:rsidRDefault="00F7577E" w:rsidP="00032C22">
      <w:pPr>
        <w:autoSpaceDE w:val="0"/>
        <w:autoSpaceDN w:val="0"/>
        <w:adjustRightInd w:val="0"/>
        <w:spacing w:line="276" w:lineRule="auto"/>
        <w:ind w:firstLine="709"/>
        <w:jc w:val="both"/>
        <w:rPr>
          <w:sz w:val="28"/>
          <w:szCs w:val="28"/>
        </w:rPr>
      </w:pPr>
      <w:r>
        <w:rPr>
          <w:sz w:val="28"/>
          <w:szCs w:val="28"/>
        </w:rPr>
        <w:t>1.</w:t>
      </w:r>
      <w:r w:rsidRPr="00A06C9D">
        <w:rPr>
          <w:sz w:val="28"/>
          <w:szCs w:val="28"/>
        </w:rPr>
        <w:t>7</w:t>
      </w:r>
      <w:r w:rsidR="00032C22">
        <w:rPr>
          <w:sz w:val="28"/>
          <w:szCs w:val="28"/>
        </w:rPr>
        <w:t>. Статью 46 изложить в следующей редакции:</w:t>
      </w:r>
    </w:p>
    <w:p w:rsidR="00032C22" w:rsidRDefault="00032C22" w:rsidP="00032C22">
      <w:pPr>
        <w:spacing w:line="276" w:lineRule="auto"/>
        <w:ind w:firstLine="709"/>
        <w:jc w:val="both"/>
        <w:rPr>
          <w:b/>
          <w:color w:val="000000"/>
          <w:sz w:val="28"/>
          <w:szCs w:val="28"/>
        </w:rPr>
      </w:pPr>
      <w:r>
        <w:rPr>
          <w:sz w:val="28"/>
          <w:szCs w:val="28"/>
        </w:rPr>
        <w:t>«</w:t>
      </w:r>
      <w:r>
        <w:rPr>
          <w:b/>
          <w:sz w:val="28"/>
          <w:szCs w:val="28"/>
        </w:rPr>
        <w:t xml:space="preserve">Статья 46. Полномочия избирательных комиссий по организации и </w:t>
      </w:r>
      <w:proofErr w:type="gramStart"/>
      <w:r>
        <w:rPr>
          <w:b/>
          <w:sz w:val="28"/>
          <w:szCs w:val="28"/>
        </w:rPr>
        <w:t>проведении</w:t>
      </w:r>
      <w:proofErr w:type="gramEnd"/>
      <w:r>
        <w:rPr>
          <w:b/>
          <w:sz w:val="28"/>
          <w:szCs w:val="28"/>
        </w:rPr>
        <w:t xml:space="preserve"> выборов, местного референдума, голосования по отзыву </w:t>
      </w:r>
      <w:r>
        <w:rPr>
          <w:b/>
          <w:color w:val="000000"/>
          <w:sz w:val="28"/>
          <w:szCs w:val="28"/>
        </w:rPr>
        <w:t>депутата</w:t>
      </w:r>
    </w:p>
    <w:p w:rsidR="00032C22" w:rsidRDefault="00032C22" w:rsidP="00032C22">
      <w:pPr>
        <w:pStyle w:val="ConsNormal"/>
        <w:spacing w:line="276" w:lineRule="auto"/>
        <w:jc w:val="both"/>
        <w:rPr>
          <w:rFonts w:ascii="Times New Roman" w:hAnsi="Times New Roman" w:cs="Times New Roman"/>
          <w:sz w:val="28"/>
          <w:szCs w:val="28"/>
        </w:rPr>
      </w:pPr>
    </w:p>
    <w:p w:rsidR="00032C22" w:rsidRDefault="00032C22" w:rsidP="00032C22">
      <w:pPr>
        <w:pStyle w:val="ConsNormal"/>
        <w:spacing w:line="276" w:lineRule="auto"/>
        <w:jc w:val="both"/>
        <w:rPr>
          <w:rFonts w:ascii="Times New Roman" w:hAnsi="Times New Roman" w:cs="Times New Roman"/>
          <w:sz w:val="28"/>
          <w:szCs w:val="28"/>
        </w:rPr>
      </w:pPr>
      <w:r>
        <w:rPr>
          <w:rFonts w:ascii="Times New Roman" w:hAnsi="Times New Roman" w:cs="Times New Roman"/>
          <w:sz w:val="28"/>
          <w:szCs w:val="28"/>
        </w:rPr>
        <w:t>1. Территориальна</w:t>
      </w:r>
      <w:r w:rsidR="00A06C9D">
        <w:rPr>
          <w:rFonts w:ascii="Times New Roman" w:hAnsi="Times New Roman" w:cs="Times New Roman"/>
          <w:sz w:val="28"/>
          <w:szCs w:val="28"/>
        </w:rPr>
        <w:t>я избирательная комиссия Воробьё</w:t>
      </w:r>
      <w:r>
        <w:rPr>
          <w:rFonts w:ascii="Times New Roman" w:hAnsi="Times New Roman" w:cs="Times New Roman"/>
          <w:sz w:val="28"/>
          <w:szCs w:val="28"/>
        </w:rPr>
        <w:t>вского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032C22" w:rsidRDefault="00032C22" w:rsidP="00032C22">
      <w:pPr>
        <w:pStyle w:val="Con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По решению Избирательной комиссии Воронежской области </w:t>
      </w:r>
      <w:r>
        <w:rPr>
          <w:rFonts w:ascii="Times New Roman" w:hAnsi="Times New Roman" w:cs="Times New Roman"/>
          <w:sz w:val="28"/>
          <w:szCs w:val="28"/>
        </w:rPr>
        <w:lastRenderedPageBreak/>
        <w:t>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w:t>
      </w:r>
    </w:p>
    <w:p w:rsidR="00032C22" w:rsidRDefault="00032C22" w:rsidP="00032C22">
      <w:pPr>
        <w:pStyle w:val="ConsNormal"/>
        <w:spacing w:line="276" w:lineRule="auto"/>
        <w:jc w:val="both"/>
        <w:rPr>
          <w:rFonts w:ascii="Times New Roman" w:hAnsi="Times New Roman" w:cs="Times New Roman"/>
          <w:sz w:val="28"/>
          <w:szCs w:val="28"/>
        </w:rPr>
      </w:pPr>
      <w:r>
        <w:rPr>
          <w:rFonts w:ascii="Times New Roman" w:hAnsi="Times New Roman" w:cs="Times New Roman"/>
          <w:sz w:val="28"/>
          <w:szCs w:val="28"/>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 на участие в референдуме граждан Российской Федерации</w:t>
      </w:r>
      <w:proofErr w:type="gramStart"/>
      <w:r>
        <w:rPr>
          <w:rFonts w:ascii="Times New Roman" w:hAnsi="Times New Roman" w:cs="Times New Roman"/>
          <w:sz w:val="28"/>
          <w:szCs w:val="28"/>
        </w:rPr>
        <w:t>.».</w:t>
      </w:r>
      <w:proofErr w:type="gramEnd"/>
    </w:p>
    <w:p w:rsidR="00032C22" w:rsidRDefault="00F7577E" w:rsidP="00032C22">
      <w:pPr>
        <w:autoSpaceDE w:val="0"/>
        <w:autoSpaceDN w:val="0"/>
        <w:adjustRightInd w:val="0"/>
        <w:spacing w:line="276" w:lineRule="auto"/>
        <w:ind w:firstLine="709"/>
        <w:jc w:val="both"/>
        <w:rPr>
          <w:sz w:val="28"/>
          <w:szCs w:val="28"/>
        </w:rPr>
      </w:pPr>
      <w:r>
        <w:rPr>
          <w:sz w:val="28"/>
          <w:szCs w:val="28"/>
        </w:rPr>
        <w:t>1.</w:t>
      </w:r>
      <w:r w:rsidRPr="00F7577E">
        <w:rPr>
          <w:sz w:val="28"/>
          <w:szCs w:val="28"/>
        </w:rPr>
        <w:t>8</w:t>
      </w:r>
      <w:r w:rsidR="00032C22">
        <w:rPr>
          <w:sz w:val="28"/>
          <w:szCs w:val="28"/>
        </w:rPr>
        <w:t>. В части 2 статьи 47 слова «избирательной комиссии Воробьевского муниципального района</w:t>
      </w:r>
      <w:proofErr w:type="gramStart"/>
      <w:r w:rsidR="00032C22">
        <w:rPr>
          <w:sz w:val="28"/>
          <w:szCs w:val="28"/>
        </w:rPr>
        <w:t>,»</w:t>
      </w:r>
      <w:proofErr w:type="gramEnd"/>
      <w:r w:rsidR="00032C22">
        <w:rPr>
          <w:sz w:val="28"/>
          <w:szCs w:val="28"/>
        </w:rPr>
        <w:t xml:space="preserve"> исключить.</w:t>
      </w:r>
    </w:p>
    <w:p w:rsidR="00032C22" w:rsidRDefault="00F7577E" w:rsidP="00032C22">
      <w:pPr>
        <w:autoSpaceDE w:val="0"/>
        <w:autoSpaceDN w:val="0"/>
        <w:adjustRightInd w:val="0"/>
        <w:spacing w:line="276" w:lineRule="auto"/>
        <w:ind w:firstLine="709"/>
        <w:jc w:val="both"/>
        <w:rPr>
          <w:sz w:val="28"/>
          <w:szCs w:val="28"/>
        </w:rPr>
      </w:pPr>
      <w:r>
        <w:rPr>
          <w:sz w:val="28"/>
          <w:szCs w:val="28"/>
        </w:rPr>
        <w:t>1.</w:t>
      </w:r>
      <w:r w:rsidRPr="00A06C9D">
        <w:rPr>
          <w:sz w:val="28"/>
          <w:szCs w:val="28"/>
        </w:rPr>
        <w:t>9</w:t>
      </w:r>
      <w:r w:rsidR="00032C22">
        <w:rPr>
          <w:sz w:val="28"/>
          <w:szCs w:val="28"/>
        </w:rPr>
        <w:t>. В статью 51.1. внести следующие изменения:</w:t>
      </w:r>
    </w:p>
    <w:p w:rsidR="00032C22" w:rsidRDefault="00F7577E" w:rsidP="00032C22">
      <w:pPr>
        <w:autoSpaceDE w:val="0"/>
        <w:autoSpaceDN w:val="0"/>
        <w:adjustRightInd w:val="0"/>
        <w:spacing w:line="276" w:lineRule="auto"/>
        <w:ind w:firstLine="709"/>
        <w:jc w:val="both"/>
        <w:rPr>
          <w:sz w:val="28"/>
          <w:szCs w:val="28"/>
        </w:rPr>
      </w:pPr>
      <w:r>
        <w:rPr>
          <w:sz w:val="28"/>
          <w:szCs w:val="28"/>
        </w:rPr>
        <w:t>1.</w:t>
      </w:r>
      <w:r w:rsidRPr="00F7577E">
        <w:rPr>
          <w:sz w:val="28"/>
          <w:szCs w:val="28"/>
        </w:rPr>
        <w:t>9</w:t>
      </w:r>
      <w:r w:rsidR="00032C22">
        <w:rPr>
          <w:sz w:val="28"/>
          <w:szCs w:val="28"/>
        </w:rPr>
        <w:t>.1. в подпункте «в» пункта 2 части 1 слова «, аппарате избирательной комиссии муниципального образования</w:t>
      </w:r>
      <w:r w:rsidR="00032C22">
        <w:rPr>
          <w:rFonts w:cs="Arial"/>
          <w:sz w:val="28"/>
          <w:szCs w:val="28"/>
        </w:rPr>
        <w:t>» исключить;</w:t>
      </w:r>
    </w:p>
    <w:p w:rsidR="00032C22" w:rsidRDefault="00032C22" w:rsidP="00032C22">
      <w:pPr>
        <w:autoSpaceDE w:val="0"/>
        <w:autoSpaceDN w:val="0"/>
        <w:adjustRightInd w:val="0"/>
        <w:spacing w:line="276" w:lineRule="auto"/>
        <w:ind w:firstLine="709"/>
        <w:jc w:val="both"/>
        <w:rPr>
          <w:rFonts w:cs="Arial"/>
          <w:sz w:val="28"/>
          <w:szCs w:val="28"/>
        </w:rPr>
      </w:pPr>
      <w:r>
        <w:rPr>
          <w:sz w:val="28"/>
          <w:szCs w:val="28"/>
        </w:rPr>
        <w:t>1.</w:t>
      </w:r>
      <w:r w:rsidR="00F7577E" w:rsidRPr="00F7577E">
        <w:rPr>
          <w:sz w:val="28"/>
          <w:szCs w:val="28"/>
        </w:rPr>
        <w:t>9</w:t>
      </w:r>
      <w:r>
        <w:rPr>
          <w:sz w:val="28"/>
          <w:szCs w:val="28"/>
        </w:rPr>
        <w:t>.2. в пункте 4 части 1 слова «, избирательной комиссии муниципального образования</w:t>
      </w:r>
      <w:r>
        <w:rPr>
          <w:rFonts w:cs="Arial"/>
          <w:sz w:val="28"/>
          <w:szCs w:val="28"/>
        </w:rPr>
        <w:t>» исключить;</w:t>
      </w:r>
    </w:p>
    <w:p w:rsidR="00032C22" w:rsidRDefault="00F7577E" w:rsidP="00032C22">
      <w:pPr>
        <w:autoSpaceDE w:val="0"/>
        <w:autoSpaceDN w:val="0"/>
        <w:adjustRightInd w:val="0"/>
        <w:spacing w:line="276" w:lineRule="auto"/>
        <w:ind w:firstLine="709"/>
        <w:jc w:val="both"/>
        <w:rPr>
          <w:rFonts w:cs="Arial"/>
          <w:sz w:val="28"/>
          <w:szCs w:val="28"/>
        </w:rPr>
      </w:pPr>
      <w:r>
        <w:rPr>
          <w:rFonts w:cs="Arial"/>
          <w:sz w:val="28"/>
          <w:szCs w:val="28"/>
        </w:rPr>
        <w:t>1.</w:t>
      </w:r>
      <w:r w:rsidRPr="00F7577E">
        <w:rPr>
          <w:rFonts w:cs="Arial"/>
          <w:sz w:val="28"/>
          <w:szCs w:val="28"/>
        </w:rPr>
        <w:t>9</w:t>
      </w:r>
      <w:r w:rsidR="00032C22">
        <w:rPr>
          <w:rFonts w:cs="Arial"/>
          <w:sz w:val="28"/>
          <w:szCs w:val="28"/>
        </w:rPr>
        <w:t xml:space="preserve">.3. </w:t>
      </w:r>
      <w:r w:rsidR="00032C22">
        <w:rPr>
          <w:sz w:val="28"/>
          <w:szCs w:val="28"/>
        </w:rPr>
        <w:t>в пункте 5 части 1 слова «, избирательную комиссию муниципального образования</w:t>
      </w:r>
      <w:r w:rsidR="00032C22">
        <w:rPr>
          <w:rFonts w:cs="Arial"/>
          <w:sz w:val="28"/>
          <w:szCs w:val="28"/>
        </w:rPr>
        <w:t>» исключить;</w:t>
      </w:r>
    </w:p>
    <w:p w:rsidR="00032C22" w:rsidRDefault="00F7577E" w:rsidP="00032C22">
      <w:pPr>
        <w:autoSpaceDE w:val="0"/>
        <w:autoSpaceDN w:val="0"/>
        <w:adjustRightInd w:val="0"/>
        <w:spacing w:line="276" w:lineRule="auto"/>
        <w:ind w:firstLine="709"/>
        <w:jc w:val="both"/>
        <w:rPr>
          <w:sz w:val="28"/>
          <w:szCs w:val="28"/>
        </w:rPr>
      </w:pPr>
      <w:r>
        <w:rPr>
          <w:rFonts w:cs="Arial"/>
          <w:sz w:val="28"/>
          <w:szCs w:val="28"/>
        </w:rPr>
        <w:t>1.</w:t>
      </w:r>
      <w:r w:rsidRPr="00F7577E">
        <w:rPr>
          <w:rFonts w:cs="Arial"/>
          <w:sz w:val="28"/>
          <w:szCs w:val="28"/>
        </w:rPr>
        <w:t>9</w:t>
      </w:r>
      <w:r w:rsidR="00032C22">
        <w:rPr>
          <w:rFonts w:cs="Arial"/>
          <w:sz w:val="28"/>
          <w:szCs w:val="28"/>
        </w:rPr>
        <w:t xml:space="preserve">.4. </w:t>
      </w:r>
      <w:r w:rsidR="00032C22">
        <w:rPr>
          <w:sz w:val="28"/>
          <w:szCs w:val="28"/>
        </w:rPr>
        <w:t>в пункте 6 части 1 слова «, избирательной комиссии муниципального образования» и слова «, избирательными комиссиями других муниципальных образований» исключить;</w:t>
      </w:r>
    </w:p>
    <w:p w:rsidR="00032C22" w:rsidRDefault="00F7577E" w:rsidP="00032C22">
      <w:pPr>
        <w:autoSpaceDE w:val="0"/>
        <w:autoSpaceDN w:val="0"/>
        <w:adjustRightInd w:val="0"/>
        <w:spacing w:line="276" w:lineRule="auto"/>
        <w:ind w:firstLine="709"/>
        <w:jc w:val="both"/>
        <w:rPr>
          <w:sz w:val="28"/>
          <w:szCs w:val="28"/>
        </w:rPr>
      </w:pPr>
      <w:r>
        <w:rPr>
          <w:sz w:val="28"/>
          <w:szCs w:val="28"/>
        </w:rPr>
        <w:t>1.</w:t>
      </w:r>
      <w:r w:rsidRPr="00F7577E">
        <w:rPr>
          <w:sz w:val="28"/>
          <w:szCs w:val="28"/>
        </w:rPr>
        <w:t>9</w:t>
      </w:r>
      <w:r w:rsidR="00032C22">
        <w:rPr>
          <w:sz w:val="28"/>
          <w:szCs w:val="28"/>
        </w:rPr>
        <w:t>.5. в пункте 9 части 1 слова «, избирательной комиссии муниципального образования и их руководителей» исключить.</w:t>
      </w:r>
    </w:p>
    <w:p w:rsidR="00032C22" w:rsidRPr="00A06C9D" w:rsidRDefault="00F7577E" w:rsidP="00032C22">
      <w:pPr>
        <w:autoSpaceDE w:val="0"/>
        <w:autoSpaceDN w:val="0"/>
        <w:adjustRightInd w:val="0"/>
        <w:spacing w:line="276" w:lineRule="auto"/>
        <w:ind w:firstLine="709"/>
        <w:jc w:val="both"/>
        <w:rPr>
          <w:sz w:val="28"/>
          <w:szCs w:val="28"/>
        </w:rPr>
      </w:pPr>
      <w:r>
        <w:rPr>
          <w:sz w:val="28"/>
          <w:szCs w:val="28"/>
        </w:rPr>
        <w:t>1.</w:t>
      </w:r>
      <w:r w:rsidRPr="00A06C9D">
        <w:rPr>
          <w:sz w:val="28"/>
          <w:szCs w:val="28"/>
        </w:rPr>
        <w:t>10</w:t>
      </w:r>
      <w:r w:rsidR="00032C22">
        <w:rPr>
          <w:sz w:val="28"/>
          <w:szCs w:val="28"/>
        </w:rPr>
        <w:t>. В абзаце первом части 1 статьи 69 слова «, избирательной комиссии» исключить.</w:t>
      </w:r>
    </w:p>
    <w:p w:rsidR="00F7577E" w:rsidRPr="00EA68B1" w:rsidRDefault="00F7577E" w:rsidP="00F7577E">
      <w:pPr>
        <w:pStyle w:val="ConsTitle"/>
        <w:widowControl/>
        <w:ind w:firstLine="709"/>
        <w:jc w:val="both"/>
        <w:rPr>
          <w:rFonts w:ascii="Times New Roman" w:hAnsi="Times New Roman"/>
          <w:b w:val="0"/>
          <w:sz w:val="28"/>
          <w:szCs w:val="28"/>
        </w:rPr>
      </w:pPr>
      <w:r w:rsidRPr="00EA68B1">
        <w:rPr>
          <w:rFonts w:ascii="Times New Roman" w:hAnsi="Times New Roman"/>
          <w:b w:val="0"/>
          <w:sz w:val="28"/>
          <w:szCs w:val="28"/>
        </w:rPr>
        <w:t>1.11. В разделе «Описание границ Воробьевского муниципального района Воронежской области» приложения 1:</w:t>
      </w:r>
    </w:p>
    <w:p w:rsidR="00F7577E" w:rsidRPr="00EA68B1" w:rsidRDefault="00F7577E" w:rsidP="00F7577E">
      <w:pPr>
        <w:ind w:firstLine="720"/>
        <w:jc w:val="both"/>
        <w:rPr>
          <w:sz w:val="28"/>
          <w:szCs w:val="28"/>
        </w:rPr>
      </w:pPr>
      <w:r w:rsidRPr="00EA68B1">
        <w:rPr>
          <w:sz w:val="28"/>
          <w:szCs w:val="28"/>
        </w:rPr>
        <w:t xml:space="preserve">1.11.1. в подразделе </w:t>
      </w:r>
      <w:r w:rsidRPr="00EA68B1">
        <w:rPr>
          <w:sz w:val="28"/>
          <w:szCs w:val="28"/>
          <w:lang w:val="en-US"/>
        </w:rPr>
        <w:t>III</w:t>
      </w:r>
      <w:r w:rsidRPr="00EA68B1">
        <w:rPr>
          <w:sz w:val="28"/>
          <w:szCs w:val="28"/>
        </w:rPr>
        <w:t>:</w:t>
      </w:r>
    </w:p>
    <w:p w:rsidR="00F7577E" w:rsidRPr="00EA68B1" w:rsidRDefault="00F7577E" w:rsidP="00F7577E">
      <w:pPr>
        <w:ind w:firstLine="720"/>
        <w:jc w:val="both"/>
        <w:rPr>
          <w:sz w:val="28"/>
          <w:szCs w:val="28"/>
        </w:rPr>
      </w:pPr>
      <w:r w:rsidRPr="00EA68B1">
        <w:rPr>
          <w:sz w:val="28"/>
          <w:szCs w:val="28"/>
        </w:rPr>
        <w:t xml:space="preserve">- в абзаце </w:t>
      </w:r>
      <w:r w:rsidR="000A02B6" w:rsidRPr="00EA68B1">
        <w:rPr>
          <w:sz w:val="28"/>
          <w:szCs w:val="28"/>
        </w:rPr>
        <w:t>восем</w:t>
      </w:r>
      <w:r w:rsidRPr="00EA68B1">
        <w:rPr>
          <w:sz w:val="28"/>
          <w:szCs w:val="28"/>
        </w:rPr>
        <w:t>надцатом слово «Воробьевка» заменить словом «Воробьёвка»;</w:t>
      </w:r>
    </w:p>
    <w:p w:rsidR="00F7577E" w:rsidRPr="00EA68B1" w:rsidRDefault="00F7577E" w:rsidP="00F7577E">
      <w:pPr>
        <w:ind w:firstLine="720"/>
        <w:jc w:val="both"/>
        <w:rPr>
          <w:sz w:val="28"/>
          <w:szCs w:val="28"/>
        </w:rPr>
      </w:pPr>
      <w:r w:rsidRPr="00EA68B1">
        <w:rPr>
          <w:sz w:val="28"/>
          <w:szCs w:val="28"/>
        </w:rPr>
        <w:t xml:space="preserve">1.11.2. в подразделе </w:t>
      </w:r>
      <w:r w:rsidRPr="00EA68B1">
        <w:rPr>
          <w:sz w:val="28"/>
          <w:szCs w:val="28"/>
          <w:lang w:val="en-US"/>
        </w:rPr>
        <w:t>V</w:t>
      </w:r>
      <w:r w:rsidRPr="00EA68B1">
        <w:rPr>
          <w:sz w:val="28"/>
          <w:szCs w:val="28"/>
        </w:rPr>
        <w:t>:</w:t>
      </w:r>
    </w:p>
    <w:p w:rsidR="00F7577E" w:rsidRPr="00EA68B1" w:rsidRDefault="00F7577E" w:rsidP="00F7577E">
      <w:pPr>
        <w:ind w:firstLine="720"/>
        <w:jc w:val="both"/>
        <w:rPr>
          <w:sz w:val="28"/>
          <w:szCs w:val="28"/>
        </w:rPr>
      </w:pPr>
      <w:r w:rsidRPr="00EA68B1">
        <w:rPr>
          <w:sz w:val="28"/>
          <w:szCs w:val="28"/>
        </w:rPr>
        <w:t xml:space="preserve">- в абзаце </w:t>
      </w:r>
      <w:r w:rsidR="000A02B6" w:rsidRPr="00EA68B1">
        <w:rPr>
          <w:sz w:val="28"/>
          <w:szCs w:val="28"/>
        </w:rPr>
        <w:t>шест</w:t>
      </w:r>
      <w:r w:rsidRPr="00EA68B1">
        <w:rPr>
          <w:sz w:val="28"/>
          <w:szCs w:val="28"/>
        </w:rPr>
        <w:t>надцатом слово «Березовского» заменить словом «</w:t>
      </w:r>
      <w:proofErr w:type="spellStart"/>
      <w:r w:rsidRPr="00EA68B1">
        <w:rPr>
          <w:sz w:val="28"/>
          <w:szCs w:val="28"/>
        </w:rPr>
        <w:t>Берёзовского</w:t>
      </w:r>
      <w:proofErr w:type="spellEnd"/>
      <w:r w:rsidRPr="00EA68B1">
        <w:rPr>
          <w:sz w:val="28"/>
          <w:szCs w:val="28"/>
        </w:rPr>
        <w:t>»;</w:t>
      </w:r>
    </w:p>
    <w:p w:rsidR="00F7577E" w:rsidRPr="006B4947" w:rsidRDefault="00F7577E" w:rsidP="00F7577E">
      <w:pPr>
        <w:pStyle w:val="ConsTitle"/>
        <w:widowControl/>
        <w:ind w:firstLine="709"/>
        <w:jc w:val="both"/>
        <w:rPr>
          <w:rFonts w:ascii="Times New Roman" w:hAnsi="Times New Roman"/>
          <w:b w:val="0"/>
          <w:sz w:val="28"/>
          <w:szCs w:val="28"/>
        </w:rPr>
      </w:pPr>
      <w:r w:rsidRPr="00EA68B1">
        <w:rPr>
          <w:rFonts w:ascii="Times New Roman" w:hAnsi="Times New Roman"/>
          <w:b w:val="0"/>
          <w:sz w:val="28"/>
          <w:szCs w:val="28"/>
        </w:rPr>
        <w:t xml:space="preserve">- в абзаце двадцать </w:t>
      </w:r>
      <w:r w:rsidR="000A02B6" w:rsidRPr="00EA68B1">
        <w:rPr>
          <w:rFonts w:ascii="Times New Roman" w:hAnsi="Times New Roman"/>
          <w:b w:val="0"/>
          <w:sz w:val="28"/>
          <w:szCs w:val="28"/>
        </w:rPr>
        <w:t>четвертом</w:t>
      </w:r>
      <w:r w:rsidRPr="00EA68B1">
        <w:rPr>
          <w:rFonts w:ascii="Times New Roman" w:hAnsi="Times New Roman"/>
          <w:b w:val="0"/>
          <w:sz w:val="28"/>
          <w:szCs w:val="28"/>
        </w:rPr>
        <w:t xml:space="preserve"> слово «Березовского» заменить словом «</w:t>
      </w:r>
      <w:proofErr w:type="spellStart"/>
      <w:r w:rsidRPr="00EA68B1">
        <w:rPr>
          <w:rFonts w:ascii="Times New Roman" w:hAnsi="Times New Roman"/>
          <w:b w:val="0"/>
          <w:sz w:val="28"/>
          <w:szCs w:val="28"/>
        </w:rPr>
        <w:t>Берёзовского</w:t>
      </w:r>
      <w:proofErr w:type="spellEnd"/>
      <w:r w:rsidRPr="00EA68B1">
        <w:rPr>
          <w:rFonts w:ascii="Times New Roman" w:hAnsi="Times New Roman"/>
          <w:b w:val="0"/>
          <w:sz w:val="28"/>
          <w:szCs w:val="28"/>
        </w:rPr>
        <w:t>».</w:t>
      </w:r>
    </w:p>
    <w:p w:rsidR="00032C22" w:rsidRDefault="00032C22" w:rsidP="00032C22">
      <w:pPr>
        <w:autoSpaceDE w:val="0"/>
        <w:autoSpaceDN w:val="0"/>
        <w:adjustRightInd w:val="0"/>
        <w:spacing w:line="276" w:lineRule="auto"/>
        <w:ind w:firstLine="709"/>
        <w:jc w:val="both"/>
        <w:rPr>
          <w:sz w:val="28"/>
          <w:szCs w:val="28"/>
        </w:rPr>
      </w:pPr>
      <w:r>
        <w:rPr>
          <w:sz w:val="28"/>
          <w:szCs w:val="28"/>
        </w:rPr>
        <w:t>2. Представить настоящее решение для государственной регистрации изменений и дополнений в Устав Воробьевского муниципального района Воронежской области в управление Министерства юстиции Российской Федерации по Воронежской области.</w:t>
      </w:r>
    </w:p>
    <w:p w:rsidR="00032C22" w:rsidRDefault="00032C22" w:rsidP="00032C22">
      <w:pPr>
        <w:spacing w:line="276" w:lineRule="auto"/>
        <w:ind w:firstLine="709"/>
        <w:jc w:val="both"/>
        <w:rPr>
          <w:sz w:val="28"/>
          <w:szCs w:val="28"/>
        </w:rPr>
      </w:pPr>
      <w:r>
        <w:rPr>
          <w:sz w:val="28"/>
          <w:szCs w:val="28"/>
        </w:rPr>
        <w:lastRenderedPageBreak/>
        <w:t>3. Настоящее решение подлежит официальному опубликованию после его государственной регистрации в органах юстиции и вступает в силу после его официального опубликования.</w:t>
      </w:r>
    </w:p>
    <w:p w:rsidR="00032C22" w:rsidRDefault="00032C22" w:rsidP="00032C22">
      <w:pPr>
        <w:spacing w:line="276" w:lineRule="auto"/>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решения оставляю за собой.</w:t>
      </w:r>
    </w:p>
    <w:p w:rsidR="00032C22" w:rsidRDefault="00032C22" w:rsidP="00032C22">
      <w:pPr>
        <w:ind w:firstLine="567"/>
        <w:jc w:val="both"/>
        <w:rPr>
          <w:sz w:val="28"/>
          <w:szCs w:val="28"/>
        </w:rPr>
      </w:pPr>
    </w:p>
    <w:p w:rsidR="00032C22" w:rsidRDefault="00032C22" w:rsidP="00032C22">
      <w:pPr>
        <w:ind w:firstLine="567"/>
        <w:jc w:val="both"/>
        <w:rPr>
          <w:sz w:val="28"/>
          <w:szCs w:val="28"/>
        </w:rPr>
      </w:pPr>
    </w:p>
    <w:p w:rsidR="00032C22" w:rsidRDefault="00032C22" w:rsidP="00032C22">
      <w:pPr>
        <w:ind w:firstLine="567"/>
        <w:jc w:val="both"/>
        <w:rPr>
          <w:sz w:val="28"/>
          <w:szCs w:val="28"/>
        </w:rPr>
      </w:pPr>
    </w:p>
    <w:p w:rsidR="00032C22" w:rsidRDefault="00032C22" w:rsidP="00032C22">
      <w:pPr>
        <w:jc w:val="both"/>
        <w:rPr>
          <w:sz w:val="28"/>
          <w:szCs w:val="28"/>
        </w:rPr>
      </w:pPr>
      <w:r>
        <w:rPr>
          <w:sz w:val="28"/>
          <w:szCs w:val="28"/>
        </w:rPr>
        <w:t xml:space="preserve">Председатель Совета </w:t>
      </w:r>
    </w:p>
    <w:p w:rsidR="00032C22" w:rsidRDefault="00032C22" w:rsidP="00032C22">
      <w:pPr>
        <w:jc w:val="both"/>
        <w:rPr>
          <w:sz w:val="28"/>
          <w:szCs w:val="28"/>
        </w:rPr>
      </w:pPr>
      <w:r>
        <w:rPr>
          <w:sz w:val="28"/>
          <w:szCs w:val="28"/>
        </w:rPr>
        <w:t>народных депутатов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В.А. </w:t>
      </w:r>
      <w:proofErr w:type="spellStart"/>
      <w:r>
        <w:rPr>
          <w:sz w:val="28"/>
          <w:szCs w:val="28"/>
        </w:rPr>
        <w:t>Ласуков</w:t>
      </w:r>
      <w:proofErr w:type="spellEnd"/>
    </w:p>
    <w:p w:rsidR="00032C22" w:rsidRDefault="00032C22" w:rsidP="00032C22">
      <w:pPr>
        <w:jc w:val="both"/>
        <w:rPr>
          <w:sz w:val="28"/>
          <w:szCs w:val="28"/>
        </w:rPr>
      </w:pPr>
    </w:p>
    <w:p w:rsidR="00032C22" w:rsidRDefault="00032C22" w:rsidP="00032C22">
      <w:pPr>
        <w:jc w:val="both"/>
        <w:rPr>
          <w:sz w:val="28"/>
          <w:szCs w:val="28"/>
        </w:rPr>
      </w:pPr>
    </w:p>
    <w:p w:rsidR="00032C22" w:rsidRDefault="00032C22" w:rsidP="00032C22">
      <w:pPr>
        <w:jc w:val="both"/>
        <w:rPr>
          <w:sz w:val="28"/>
          <w:szCs w:val="28"/>
        </w:rPr>
      </w:pPr>
      <w:r>
        <w:rPr>
          <w:sz w:val="28"/>
          <w:szCs w:val="28"/>
        </w:rPr>
        <w:t xml:space="preserve">Глава Воробьевского </w:t>
      </w:r>
    </w:p>
    <w:p w:rsidR="00032C22" w:rsidRDefault="00032C22" w:rsidP="00032C22">
      <w:pPr>
        <w:jc w:val="both"/>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t>М.П. Гордиенко</w:t>
      </w:r>
    </w:p>
    <w:p w:rsidR="00EB3B57" w:rsidRDefault="00EB3B57"/>
    <w:sectPr w:rsidR="00EB3B57" w:rsidSect="00032C2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22"/>
    <w:rsid w:val="00032C22"/>
    <w:rsid w:val="000A02B6"/>
    <w:rsid w:val="00A06C9D"/>
    <w:rsid w:val="00A65709"/>
    <w:rsid w:val="00CB055D"/>
    <w:rsid w:val="00E4297D"/>
    <w:rsid w:val="00EA68B1"/>
    <w:rsid w:val="00EB3B57"/>
    <w:rsid w:val="00F75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C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32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32C22"/>
    <w:rPr>
      <w:rFonts w:ascii="Tahoma" w:hAnsi="Tahoma" w:cs="Tahoma"/>
      <w:sz w:val="16"/>
      <w:szCs w:val="16"/>
    </w:rPr>
  </w:style>
  <w:style w:type="character" w:customStyle="1" w:styleId="a4">
    <w:name w:val="Текст выноски Знак"/>
    <w:basedOn w:val="a0"/>
    <w:link w:val="a3"/>
    <w:uiPriority w:val="99"/>
    <w:semiHidden/>
    <w:rsid w:val="00032C22"/>
    <w:rPr>
      <w:rFonts w:ascii="Tahoma" w:eastAsia="Times New Roman" w:hAnsi="Tahoma" w:cs="Tahoma"/>
      <w:sz w:val="16"/>
      <w:szCs w:val="16"/>
      <w:lang w:eastAsia="ru-RU"/>
    </w:rPr>
  </w:style>
  <w:style w:type="paragraph" w:styleId="a5">
    <w:name w:val="List Paragraph"/>
    <w:basedOn w:val="a"/>
    <w:uiPriority w:val="34"/>
    <w:qFormat/>
    <w:rsid w:val="00F7577E"/>
    <w:pPr>
      <w:ind w:left="720"/>
      <w:contextualSpacing/>
    </w:pPr>
  </w:style>
  <w:style w:type="paragraph" w:customStyle="1" w:styleId="b">
    <w:name w:val="Обычнbй"/>
    <w:rsid w:val="00F7577E"/>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Title">
    <w:name w:val="ConsTitle"/>
    <w:rsid w:val="00F7577E"/>
    <w:pPr>
      <w:widowControl w:val="0"/>
      <w:snapToGrid w:val="0"/>
      <w:spacing w:after="0" w:line="240" w:lineRule="auto"/>
    </w:pPr>
    <w:rPr>
      <w:rFonts w:ascii="Arial" w:eastAsia="Times New Roman" w:hAnsi="Arial" w:cs="Times New Roman"/>
      <w:b/>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C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32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32C22"/>
    <w:rPr>
      <w:rFonts w:ascii="Tahoma" w:hAnsi="Tahoma" w:cs="Tahoma"/>
      <w:sz w:val="16"/>
      <w:szCs w:val="16"/>
    </w:rPr>
  </w:style>
  <w:style w:type="character" w:customStyle="1" w:styleId="a4">
    <w:name w:val="Текст выноски Знак"/>
    <w:basedOn w:val="a0"/>
    <w:link w:val="a3"/>
    <w:uiPriority w:val="99"/>
    <w:semiHidden/>
    <w:rsid w:val="00032C22"/>
    <w:rPr>
      <w:rFonts w:ascii="Tahoma" w:eastAsia="Times New Roman" w:hAnsi="Tahoma" w:cs="Tahoma"/>
      <w:sz w:val="16"/>
      <w:szCs w:val="16"/>
      <w:lang w:eastAsia="ru-RU"/>
    </w:rPr>
  </w:style>
  <w:style w:type="paragraph" w:styleId="a5">
    <w:name w:val="List Paragraph"/>
    <w:basedOn w:val="a"/>
    <w:uiPriority w:val="34"/>
    <w:qFormat/>
    <w:rsid w:val="00F7577E"/>
    <w:pPr>
      <w:ind w:left="720"/>
      <w:contextualSpacing/>
    </w:pPr>
  </w:style>
  <w:style w:type="paragraph" w:customStyle="1" w:styleId="b">
    <w:name w:val="Обычнbй"/>
    <w:rsid w:val="00F7577E"/>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Title">
    <w:name w:val="ConsTitle"/>
    <w:rsid w:val="00F7577E"/>
    <w:pPr>
      <w:widowControl w:val="0"/>
      <w:snapToGrid w:val="0"/>
      <w:spacing w:after="0" w:line="240" w:lineRule="auto"/>
    </w:pPr>
    <w:rPr>
      <w:rFonts w:ascii="Arial" w:eastAsia="Times New Roman" w:hAnsi="Arial" w:cs="Times New Roman"/>
      <w:b/>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0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951</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Ивановна Яловегина</dc:creator>
  <cp:lastModifiedBy>Юлия Ивановна Яловегина</cp:lastModifiedBy>
  <cp:revision>10</cp:revision>
  <cp:lastPrinted>2022-11-29T10:36:00Z</cp:lastPrinted>
  <dcterms:created xsi:type="dcterms:W3CDTF">2022-10-07T05:43:00Z</dcterms:created>
  <dcterms:modified xsi:type="dcterms:W3CDTF">2022-11-29T10:38:00Z</dcterms:modified>
</cp:coreProperties>
</file>