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Воробьевского муниципального района Воронежской области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419</w:t>
      </w:r>
      <w:r>
        <w:rPr>
          <w:sz w:val="28"/>
          <w:szCs w:val="28"/>
        </w:rPr>
        <w:t xml:space="preserve">    администрация Воробьёвского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сообщает о возможности предоставления в аренду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36:08:3200032:346, расположенного по адресу: Воронежская область, Воробьевский район, земельный участок расположен в северо-западной части кадастрового квартала 36:08:3200032, площадью 3192 кв.м., категория земель: земли сельскохозяйственного назначения, вид разрешенного использования: сельскохозяйственное использование.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</w:t>
      </w:r>
      <w:r>
        <w:rPr>
          <w:sz w:val="28"/>
          <w:szCs w:val="28"/>
        </w:rPr>
        <w:t>1.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8.30 до 12.00 и с 13.30 до 16.30 по московскому времени по адресу: Воронежская область, Воробьёвский район, с. Воробьёвка,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Воробьёвский район, с. Воробьёвка,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torgi.vorob@govvrn.ru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начала приема заявлений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дата окончания приема заявлений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ё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LibreOffice/7.3.3.2$Windows_X86_64 LibreOffice_project/d1d0ea68f081ee2800a922cac8f79445e4603348</Application>
  <AppVersion>15.0000</AppVersion>
  <Pages>3</Pages>
  <Words>575</Words>
  <Characters>4529</Characters>
  <CharactersWithSpaces>5189</CharactersWithSpaces>
  <Paragraphs>39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2022-11-11T10:49:31Z</cp:lastPrinted>
  <dcterms:modified xsi:type="dcterms:W3CDTF">2023-04-21T09:39:21Z</dcterms:modified>
  <cp:revision>23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