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38" w:rsidRDefault="00377160" w:rsidP="00F76DC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-515620</wp:posOffset>
            </wp:positionV>
            <wp:extent cx="488950" cy="616585"/>
            <wp:effectExtent l="0" t="0" r="6350" b="0"/>
            <wp:wrapTopAndBottom/>
            <wp:docPr id="27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C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F76DCB" w:rsidRPr="00474BD5" w:rsidRDefault="00F76DCB" w:rsidP="00F76DCB">
      <w:pPr>
        <w:spacing w:line="288" w:lineRule="auto"/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76DCB" w:rsidRDefault="00F76DCB" w:rsidP="00F76DCB">
      <w:pPr>
        <w:jc w:val="center"/>
        <w:rPr>
          <w:rFonts w:ascii="Arial" w:hAnsi="Arial"/>
        </w:rPr>
      </w:pPr>
    </w:p>
    <w:p w:rsidR="00F76DCB" w:rsidRPr="00992C41" w:rsidRDefault="00F76DCB" w:rsidP="00F76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76DCB" w:rsidRDefault="00F76DCB" w:rsidP="00F76DCB">
      <w:pPr>
        <w:jc w:val="center"/>
        <w:rPr>
          <w:b/>
          <w:sz w:val="32"/>
        </w:rPr>
      </w:pPr>
    </w:p>
    <w:p w:rsidR="00F76DCB" w:rsidRDefault="00F76DCB" w:rsidP="00F76DCB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AA4E94">
        <w:rPr>
          <w:u w:val="single"/>
        </w:rPr>
        <w:t>21</w:t>
      </w:r>
      <w:r w:rsidR="000C7C6D">
        <w:rPr>
          <w:u w:val="single"/>
        </w:rPr>
        <w:t xml:space="preserve"> </w:t>
      </w:r>
      <w:r w:rsidR="00AA4E94">
        <w:rPr>
          <w:u w:val="single"/>
        </w:rPr>
        <w:t>ноября</w:t>
      </w:r>
      <w:r w:rsidRPr="00C03890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03890">
          <w:rPr>
            <w:u w:val="single"/>
          </w:rPr>
          <w:t>201</w:t>
        </w:r>
        <w:r w:rsidR="000C7C6D">
          <w:rPr>
            <w:u w:val="single"/>
          </w:rPr>
          <w:t>8</w:t>
        </w:r>
        <w:r>
          <w:rPr>
            <w:u w:val="single"/>
          </w:rPr>
          <w:t xml:space="preserve"> </w:t>
        </w:r>
        <w:r w:rsidRPr="00C03890">
          <w:rPr>
            <w:u w:val="single"/>
          </w:rPr>
          <w:t>г</w:t>
        </w:r>
      </w:smartTag>
      <w:r w:rsidRPr="00C03890">
        <w:rPr>
          <w:u w:val="single"/>
        </w:rPr>
        <w:t>.</w:t>
      </w:r>
      <w:r w:rsidR="00DE17EC">
        <w:rPr>
          <w:u w:val="single"/>
        </w:rPr>
        <w:t xml:space="preserve"> </w:t>
      </w:r>
      <w:r w:rsidRPr="00C03890">
        <w:rPr>
          <w:u w:val="single"/>
        </w:rPr>
        <w:t xml:space="preserve"> </w:t>
      </w:r>
      <w:r>
        <w:rPr>
          <w:u w:val="single"/>
        </w:rPr>
        <w:t xml:space="preserve"> № </w:t>
      </w:r>
      <w:r w:rsidR="00DE17EC">
        <w:rPr>
          <w:u w:val="single"/>
        </w:rPr>
        <w:t xml:space="preserve"> </w:t>
      </w:r>
      <w:r w:rsidR="00AA4E94">
        <w:rPr>
          <w:u w:val="single"/>
        </w:rPr>
        <w:t>616</w:t>
      </w:r>
      <w:r>
        <w:rPr>
          <w:u w:val="single"/>
        </w:rPr>
        <w:t xml:space="preserve"> </w:t>
      </w:r>
      <w:r w:rsidR="007F0E38">
        <w:rPr>
          <w:u w:val="single"/>
        </w:rPr>
        <w:t xml:space="preserve">  </w:t>
      </w:r>
      <w:r w:rsidR="000C7C6D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32041C">
        <w:rPr>
          <w:color w:val="FFFFFF"/>
          <w:u w:val="single"/>
        </w:rPr>
        <w:t>.</w:t>
      </w:r>
    </w:p>
    <w:p w:rsidR="00F76DCB" w:rsidRDefault="00F76DCB" w:rsidP="00F76DCB">
      <w:pPr>
        <w:jc w:val="both"/>
        <w:rPr>
          <w:sz w:val="20"/>
        </w:rPr>
      </w:pPr>
      <w:r>
        <w:rPr>
          <w:sz w:val="20"/>
        </w:rPr>
        <w:tab/>
        <w:t xml:space="preserve">                  с. Воробьевка</w:t>
      </w:r>
    </w:p>
    <w:p w:rsidR="00F76DCB" w:rsidRDefault="00F76DCB" w:rsidP="00F76DCB">
      <w:pPr>
        <w:jc w:val="both"/>
      </w:pPr>
    </w:p>
    <w:p w:rsidR="00F76DCB" w:rsidRPr="00115E09" w:rsidRDefault="000C7C6D" w:rsidP="00DE17EC">
      <w:pPr>
        <w:pStyle w:val="ConsPlusNonformat"/>
        <w:widowControl/>
        <w:tabs>
          <w:tab w:val="left" w:pos="-6237"/>
        </w:tabs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Воробьевского муниципального района от 02.11.2017 г № 510 «</w:t>
      </w:r>
      <w:r w:rsidR="00F76DCB">
        <w:rPr>
          <w:rFonts w:ascii="Times New Roman" w:hAnsi="Times New Roman" w:cs="Times New Roman"/>
          <w:b/>
          <w:sz w:val="28"/>
          <w:szCs w:val="28"/>
        </w:rPr>
        <w:t>О мониторинге и оценке эффективности развития сельских поселений Воробьевского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76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DCB" w:rsidRDefault="00F76DCB" w:rsidP="00F76D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5D4" w:rsidRDefault="00CB35D4" w:rsidP="00CB35D4">
      <w:pPr>
        <w:shd w:val="clear" w:color="auto" w:fill="FFFFFF"/>
        <w:ind w:right="41" w:firstLine="662"/>
        <w:jc w:val="both"/>
        <w:rPr>
          <w:color w:val="000000"/>
          <w:spacing w:val="-1"/>
          <w:szCs w:val="28"/>
        </w:rPr>
      </w:pPr>
    </w:p>
    <w:p w:rsidR="00CB35D4" w:rsidRDefault="00CB35D4" w:rsidP="00CB35D4">
      <w:pPr>
        <w:shd w:val="clear" w:color="auto" w:fill="FFFFFF"/>
        <w:ind w:right="41" w:firstLine="662"/>
        <w:jc w:val="both"/>
        <w:rPr>
          <w:color w:val="000000"/>
          <w:spacing w:val="-1"/>
          <w:szCs w:val="28"/>
        </w:rPr>
      </w:pPr>
    </w:p>
    <w:p w:rsidR="008472F3" w:rsidRPr="00654C3F" w:rsidRDefault="008472F3" w:rsidP="00654C3F">
      <w:pPr>
        <w:shd w:val="clear" w:color="auto" w:fill="FFFFFF"/>
        <w:spacing w:line="360" w:lineRule="auto"/>
        <w:ind w:right="41" w:firstLine="662"/>
        <w:jc w:val="both"/>
        <w:rPr>
          <w:szCs w:val="28"/>
        </w:rPr>
      </w:pPr>
      <w:r w:rsidRPr="00CB35D4">
        <w:rPr>
          <w:color w:val="000000"/>
          <w:spacing w:val="-1"/>
          <w:szCs w:val="28"/>
        </w:rPr>
        <w:t>В целях повышения результативности управления социально-</w:t>
      </w:r>
      <w:r w:rsidRPr="00CB35D4">
        <w:rPr>
          <w:color w:val="000000"/>
          <w:spacing w:val="3"/>
          <w:szCs w:val="28"/>
        </w:rPr>
        <w:t xml:space="preserve">экономическим развитием </w:t>
      </w:r>
      <w:r w:rsidR="003D0180" w:rsidRPr="00CB35D4">
        <w:rPr>
          <w:color w:val="000000"/>
          <w:spacing w:val="3"/>
          <w:szCs w:val="28"/>
        </w:rPr>
        <w:t xml:space="preserve">сельских поселений </w:t>
      </w:r>
      <w:r w:rsidR="00894F2A" w:rsidRPr="00CB35D4">
        <w:rPr>
          <w:color w:val="000000"/>
          <w:spacing w:val="3"/>
          <w:szCs w:val="28"/>
        </w:rPr>
        <w:t>Воробьевского</w:t>
      </w:r>
      <w:r w:rsidRPr="00CB35D4">
        <w:rPr>
          <w:color w:val="000000"/>
          <w:spacing w:val="3"/>
          <w:szCs w:val="28"/>
        </w:rPr>
        <w:t xml:space="preserve"> муниципал</w:t>
      </w:r>
      <w:r w:rsidRPr="00CB35D4">
        <w:rPr>
          <w:color w:val="000000"/>
          <w:spacing w:val="3"/>
          <w:szCs w:val="28"/>
        </w:rPr>
        <w:t>ь</w:t>
      </w:r>
      <w:r w:rsidRPr="00CB35D4">
        <w:rPr>
          <w:color w:val="000000"/>
          <w:spacing w:val="3"/>
          <w:szCs w:val="28"/>
        </w:rPr>
        <w:t xml:space="preserve">ного </w:t>
      </w:r>
      <w:r w:rsidRPr="00CB35D4">
        <w:rPr>
          <w:color w:val="000000"/>
          <w:spacing w:val="2"/>
          <w:szCs w:val="28"/>
        </w:rPr>
        <w:t xml:space="preserve">района Воронежской области, качества решения вопросов местного </w:t>
      </w:r>
      <w:r w:rsidRPr="00CB35D4">
        <w:rPr>
          <w:color w:val="000000"/>
          <w:spacing w:val="8"/>
          <w:szCs w:val="28"/>
        </w:rPr>
        <w:t xml:space="preserve">значения, укрепления взаимодействия администрации </w:t>
      </w:r>
      <w:r w:rsidR="00DE17EC">
        <w:rPr>
          <w:color w:val="000000"/>
          <w:spacing w:val="8"/>
          <w:szCs w:val="28"/>
        </w:rPr>
        <w:t xml:space="preserve">муниципального </w:t>
      </w:r>
      <w:r w:rsidRPr="00CB35D4">
        <w:rPr>
          <w:color w:val="000000"/>
          <w:spacing w:val="8"/>
          <w:szCs w:val="28"/>
        </w:rPr>
        <w:t>ра</w:t>
      </w:r>
      <w:r w:rsidRPr="00CB35D4">
        <w:rPr>
          <w:color w:val="000000"/>
          <w:spacing w:val="8"/>
          <w:szCs w:val="28"/>
        </w:rPr>
        <w:t>й</w:t>
      </w:r>
      <w:r w:rsidRPr="00CB35D4">
        <w:rPr>
          <w:color w:val="000000"/>
          <w:spacing w:val="8"/>
          <w:szCs w:val="28"/>
        </w:rPr>
        <w:t xml:space="preserve">она и </w:t>
      </w:r>
      <w:r w:rsidRPr="00CB35D4">
        <w:rPr>
          <w:color w:val="000000"/>
          <w:spacing w:val="-5"/>
          <w:szCs w:val="28"/>
        </w:rPr>
        <w:t xml:space="preserve">администраций поселений, оценки эффективности </w:t>
      </w:r>
      <w:r w:rsidRPr="00654C3F">
        <w:rPr>
          <w:color w:val="000000"/>
          <w:spacing w:val="-5"/>
          <w:szCs w:val="28"/>
        </w:rPr>
        <w:t xml:space="preserve">развития поселений, </w:t>
      </w:r>
      <w:r w:rsidRPr="00654C3F">
        <w:rPr>
          <w:color w:val="000000"/>
          <w:spacing w:val="2"/>
          <w:szCs w:val="28"/>
        </w:rPr>
        <w:t xml:space="preserve">администрация </w:t>
      </w:r>
      <w:r w:rsidR="00894F2A" w:rsidRPr="00654C3F">
        <w:rPr>
          <w:color w:val="000000"/>
          <w:spacing w:val="2"/>
          <w:szCs w:val="28"/>
        </w:rPr>
        <w:t xml:space="preserve">Воробьевского </w:t>
      </w:r>
      <w:r w:rsidRPr="00654C3F">
        <w:rPr>
          <w:color w:val="000000"/>
          <w:spacing w:val="2"/>
          <w:szCs w:val="28"/>
        </w:rPr>
        <w:t xml:space="preserve">муниципального района Воронежской </w:t>
      </w:r>
      <w:r w:rsidRPr="00654C3F">
        <w:rPr>
          <w:color w:val="000000"/>
          <w:spacing w:val="-9"/>
          <w:szCs w:val="28"/>
        </w:rPr>
        <w:t>о</w:t>
      </w:r>
      <w:r w:rsidRPr="00654C3F">
        <w:rPr>
          <w:color w:val="000000"/>
          <w:spacing w:val="-9"/>
          <w:szCs w:val="28"/>
        </w:rPr>
        <w:t>б</w:t>
      </w:r>
      <w:r w:rsidRPr="00654C3F">
        <w:rPr>
          <w:color w:val="000000"/>
          <w:spacing w:val="-9"/>
          <w:szCs w:val="28"/>
        </w:rPr>
        <w:t>ласти</w:t>
      </w:r>
      <w:r w:rsidR="00F76DCB" w:rsidRPr="00654C3F">
        <w:rPr>
          <w:color w:val="000000"/>
          <w:spacing w:val="-9"/>
          <w:szCs w:val="28"/>
        </w:rPr>
        <w:t xml:space="preserve"> п о с т а н о в л я е т:  </w:t>
      </w:r>
    </w:p>
    <w:p w:rsidR="00AA4E94" w:rsidRPr="00654C3F" w:rsidRDefault="00654C3F" w:rsidP="00654C3F">
      <w:pPr>
        <w:pStyle w:val="ConsPlusNonformat"/>
        <w:widowControl/>
        <w:tabs>
          <w:tab w:val="left" w:pos="-6237"/>
        </w:tabs>
        <w:spacing w:line="360" w:lineRule="auto"/>
        <w:ind w:right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8472F3" w:rsidRPr="00654C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r w:rsidRPr="00654C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Внести следующие изменения в  </w:t>
      </w:r>
      <w:r w:rsidRPr="00654C3F">
        <w:rPr>
          <w:rFonts w:ascii="Times New Roman" w:hAnsi="Times New Roman" w:cs="Times New Roman"/>
          <w:sz w:val="28"/>
          <w:szCs w:val="28"/>
        </w:rPr>
        <w:t>постановление администрации Воробьевского муниципального района от 02.11.2017 г № 510 «О мониторинге и оценке эффективности развития сельских поселений Воробьевского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4E94">
        <w:rPr>
          <w:rFonts w:ascii="Times New Roman" w:hAnsi="Times New Roman" w:cs="Times New Roman"/>
          <w:sz w:val="28"/>
          <w:szCs w:val="28"/>
        </w:rPr>
        <w:tab/>
      </w:r>
    </w:p>
    <w:p w:rsidR="002B7C44" w:rsidRDefault="00AA4E94" w:rsidP="002B7C44">
      <w:pPr>
        <w:shd w:val="clear" w:color="auto" w:fill="FFFFFF"/>
        <w:tabs>
          <w:tab w:val="left" w:pos="1529"/>
        </w:tabs>
        <w:spacing w:line="360" w:lineRule="auto"/>
        <w:ind w:left="38" w:firstLine="698"/>
        <w:jc w:val="both"/>
        <w:rPr>
          <w:color w:val="000000"/>
          <w:spacing w:val="-1"/>
          <w:szCs w:val="28"/>
        </w:rPr>
      </w:pPr>
      <w:r w:rsidRPr="002B7C44">
        <w:rPr>
          <w:color w:val="000000"/>
          <w:spacing w:val="-7"/>
          <w:szCs w:val="28"/>
        </w:rPr>
        <w:t xml:space="preserve">1.1. Приложение № 1 постановления </w:t>
      </w:r>
      <w:r w:rsidR="002B7C44">
        <w:rPr>
          <w:bCs/>
          <w:color w:val="000000"/>
          <w:spacing w:val="5"/>
          <w:szCs w:val="28"/>
        </w:rPr>
        <w:t xml:space="preserve">«Перечень </w:t>
      </w:r>
      <w:r w:rsidR="002B7C44" w:rsidRPr="002B7C44">
        <w:rPr>
          <w:bCs/>
          <w:color w:val="000000"/>
          <w:spacing w:val="1"/>
          <w:szCs w:val="28"/>
        </w:rPr>
        <w:t xml:space="preserve">показателей эффективности развития сельских поселений Воробьевского </w:t>
      </w:r>
      <w:r w:rsidR="002B7C44" w:rsidRPr="002B7C44">
        <w:rPr>
          <w:bCs/>
          <w:color w:val="000000"/>
          <w:spacing w:val="2"/>
          <w:szCs w:val="28"/>
        </w:rPr>
        <w:t xml:space="preserve">муниципального района Воронежской области, оценочных критериев для подведения итогов и структурных </w:t>
      </w:r>
      <w:r w:rsidR="002B7C44" w:rsidRPr="002B7C44">
        <w:rPr>
          <w:bCs/>
          <w:color w:val="000000"/>
          <w:spacing w:val="1"/>
          <w:szCs w:val="28"/>
        </w:rPr>
        <w:t xml:space="preserve">подразделений администрации Воробьевского муниципального района, </w:t>
      </w:r>
      <w:r w:rsidR="002B7C44" w:rsidRPr="002B7C44">
        <w:rPr>
          <w:bCs/>
          <w:color w:val="000000"/>
          <w:spacing w:val="2"/>
          <w:szCs w:val="28"/>
        </w:rPr>
        <w:t xml:space="preserve">ответственных за осуществление </w:t>
      </w:r>
      <w:r w:rsidR="002B7C44" w:rsidRPr="002B7C44">
        <w:rPr>
          <w:bCs/>
          <w:color w:val="000000"/>
          <w:spacing w:val="2"/>
          <w:szCs w:val="28"/>
        </w:rPr>
        <w:lastRenderedPageBreak/>
        <w:t>мониторинга достижения показателей</w:t>
      </w:r>
      <w:r w:rsidR="002B7C44">
        <w:rPr>
          <w:bCs/>
          <w:color w:val="000000"/>
          <w:spacing w:val="2"/>
          <w:szCs w:val="28"/>
        </w:rPr>
        <w:t xml:space="preserve">» </w:t>
      </w:r>
      <w:r w:rsidR="002B7C44">
        <w:rPr>
          <w:color w:val="000000"/>
          <w:spacing w:val="-1"/>
          <w:szCs w:val="28"/>
        </w:rPr>
        <w:t>утвердить в новой редакции, согласно приложения № 1.</w:t>
      </w:r>
    </w:p>
    <w:p w:rsidR="004F1C64" w:rsidRDefault="004F1C64" w:rsidP="004F1C64">
      <w:pPr>
        <w:shd w:val="clear" w:color="auto" w:fill="FFFFFF"/>
        <w:tabs>
          <w:tab w:val="left" w:pos="-6237"/>
        </w:tabs>
        <w:spacing w:line="360" w:lineRule="auto"/>
        <w:ind w:left="38"/>
        <w:jc w:val="both"/>
        <w:rPr>
          <w:color w:val="000000"/>
          <w:spacing w:val="-1"/>
          <w:szCs w:val="28"/>
        </w:rPr>
      </w:pPr>
      <w:r>
        <w:rPr>
          <w:color w:val="000000"/>
          <w:spacing w:val="-7"/>
          <w:szCs w:val="28"/>
        </w:rPr>
        <w:tab/>
      </w:r>
      <w:r w:rsidR="002B7C44">
        <w:rPr>
          <w:color w:val="000000"/>
          <w:spacing w:val="-7"/>
          <w:szCs w:val="28"/>
        </w:rPr>
        <w:t xml:space="preserve">1.2. </w:t>
      </w:r>
      <w:r w:rsidR="00B0091F">
        <w:rPr>
          <w:color w:val="000000"/>
          <w:spacing w:val="-7"/>
          <w:szCs w:val="28"/>
        </w:rPr>
        <w:t xml:space="preserve">Приложение № 2 </w:t>
      </w:r>
      <w:r>
        <w:rPr>
          <w:color w:val="000000"/>
          <w:spacing w:val="-7"/>
          <w:szCs w:val="28"/>
        </w:rPr>
        <w:t xml:space="preserve">постановления «Форма типового соглашения </w:t>
      </w:r>
      <w:r w:rsidR="00B0091F">
        <w:rPr>
          <w:color w:val="000000"/>
          <w:szCs w:val="28"/>
        </w:rPr>
        <w:t>между администрацией Воробьевского муниципального района</w:t>
      </w:r>
      <w:r>
        <w:rPr>
          <w:color w:val="000000"/>
          <w:szCs w:val="28"/>
        </w:rPr>
        <w:t xml:space="preserve"> </w:t>
      </w:r>
      <w:r w:rsidR="00B0091F">
        <w:rPr>
          <w:color w:val="000000"/>
          <w:spacing w:val="4"/>
          <w:szCs w:val="28"/>
        </w:rPr>
        <w:t xml:space="preserve">и администрацией </w:t>
      </w:r>
      <w:r w:rsidR="00B0091F">
        <w:rPr>
          <w:color w:val="000000"/>
          <w:szCs w:val="28"/>
        </w:rPr>
        <w:t xml:space="preserve">сельского  </w:t>
      </w:r>
      <w:r w:rsidR="00B0091F">
        <w:rPr>
          <w:color w:val="000000"/>
          <w:spacing w:val="-2"/>
          <w:szCs w:val="28"/>
        </w:rPr>
        <w:t>поселения</w:t>
      </w:r>
      <w:r>
        <w:rPr>
          <w:color w:val="000000"/>
          <w:spacing w:val="-2"/>
          <w:szCs w:val="28"/>
        </w:rPr>
        <w:t xml:space="preserve"> </w:t>
      </w:r>
      <w:r w:rsidR="00B0091F">
        <w:rPr>
          <w:color w:val="000000"/>
          <w:spacing w:val="1"/>
          <w:szCs w:val="28"/>
        </w:rPr>
        <w:t>о достижении значений показателей эффективности развития пос</w:t>
      </w:r>
      <w:r w:rsidR="00B0091F">
        <w:rPr>
          <w:color w:val="000000"/>
          <w:spacing w:val="1"/>
          <w:szCs w:val="28"/>
        </w:rPr>
        <w:t>е</w:t>
      </w:r>
      <w:r w:rsidR="00B0091F">
        <w:rPr>
          <w:color w:val="000000"/>
          <w:spacing w:val="1"/>
          <w:szCs w:val="28"/>
        </w:rPr>
        <w:t>лений Воробьевского муниципального района</w:t>
      </w:r>
      <w:r>
        <w:rPr>
          <w:color w:val="000000"/>
          <w:spacing w:val="1"/>
          <w:szCs w:val="28"/>
        </w:rPr>
        <w:t xml:space="preserve">» </w:t>
      </w:r>
      <w:r>
        <w:rPr>
          <w:color w:val="000000"/>
          <w:spacing w:val="-1"/>
          <w:szCs w:val="28"/>
        </w:rPr>
        <w:t>утвердить в новой редакции, согласно приложения № 2.</w:t>
      </w:r>
    </w:p>
    <w:p w:rsidR="00B6599F" w:rsidRDefault="00654C3F" w:rsidP="00654C3F">
      <w:pPr>
        <w:shd w:val="clear" w:color="auto" w:fill="FFFFFF"/>
        <w:tabs>
          <w:tab w:val="left" w:pos="1529"/>
        </w:tabs>
        <w:spacing w:line="360" w:lineRule="auto"/>
        <w:ind w:left="38" w:firstLine="698"/>
        <w:jc w:val="both"/>
        <w:rPr>
          <w:color w:val="000000"/>
          <w:spacing w:val="-1"/>
          <w:szCs w:val="28"/>
        </w:rPr>
      </w:pPr>
      <w:r>
        <w:rPr>
          <w:color w:val="000000"/>
          <w:spacing w:val="-7"/>
          <w:szCs w:val="28"/>
        </w:rPr>
        <w:t>1.</w:t>
      </w:r>
      <w:r w:rsidR="004F1C64">
        <w:rPr>
          <w:color w:val="000000"/>
          <w:spacing w:val="-7"/>
          <w:szCs w:val="28"/>
        </w:rPr>
        <w:t>3</w:t>
      </w:r>
      <w:r>
        <w:rPr>
          <w:color w:val="000000"/>
          <w:spacing w:val="-7"/>
          <w:szCs w:val="28"/>
        </w:rPr>
        <w:t xml:space="preserve">. </w:t>
      </w:r>
      <w:r w:rsidR="00B6599F">
        <w:rPr>
          <w:color w:val="000000"/>
          <w:spacing w:val="-7"/>
          <w:szCs w:val="28"/>
        </w:rPr>
        <w:t>Приложение № 3 постановления «</w:t>
      </w:r>
      <w:r w:rsidR="008472F3" w:rsidRPr="00CB35D4">
        <w:rPr>
          <w:color w:val="000000"/>
          <w:spacing w:val="2"/>
          <w:szCs w:val="28"/>
        </w:rPr>
        <w:t>Порядок подведения итогов и оценки эффективности развития</w:t>
      </w:r>
      <w:r>
        <w:rPr>
          <w:color w:val="000000"/>
          <w:spacing w:val="2"/>
          <w:szCs w:val="28"/>
        </w:rPr>
        <w:t xml:space="preserve"> </w:t>
      </w:r>
      <w:r w:rsidR="008472F3" w:rsidRPr="00CB35D4">
        <w:rPr>
          <w:color w:val="000000"/>
          <w:spacing w:val="-1"/>
          <w:szCs w:val="28"/>
        </w:rPr>
        <w:t xml:space="preserve">поселений </w:t>
      </w:r>
      <w:r w:rsidR="00894F2A" w:rsidRPr="00CB35D4">
        <w:rPr>
          <w:color w:val="000000"/>
          <w:spacing w:val="-1"/>
          <w:szCs w:val="28"/>
        </w:rPr>
        <w:t xml:space="preserve">Воробьевского </w:t>
      </w:r>
      <w:r w:rsidR="008472F3" w:rsidRPr="00CB35D4">
        <w:rPr>
          <w:color w:val="000000"/>
          <w:spacing w:val="-1"/>
          <w:szCs w:val="28"/>
        </w:rPr>
        <w:t>муниципального района Воронежской области</w:t>
      </w:r>
      <w:r w:rsidR="00B6599F">
        <w:rPr>
          <w:color w:val="000000"/>
          <w:spacing w:val="-1"/>
          <w:szCs w:val="28"/>
        </w:rPr>
        <w:t xml:space="preserve">» утвердить в новой редакции, согласно приложения № </w:t>
      </w:r>
      <w:r w:rsidR="004F1C64">
        <w:rPr>
          <w:color w:val="000000"/>
          <w:spacing w:val="-1"/>
          <w:szCs w:val="28"/>
        </w:rPr>
        <w:t>3</w:t>
      </w:r>
      <w:r w:rsidR="00B6599F">
        <w:rPr>
          <w:color w:val="000000"/>
          <w:spacing w:val="-1"/>
          <w:szCs w:val="28"/>
        </w:rPr>
        <w:t>.</w:t>
      </w:r>
    </w:p>
    <w:p w:rsidR="008472F3" w:rsidRDefault="00CB35D4" w:rsidP="00F76DCB">
      <w:pPr>
        <w:shd w:val="clear" w:color="auto" w:fill="FFFFFF"/>
        <w:tabs>
          <w:tab w:val="left" w:pos="-3119"/>
        </w:tabs>
        <w:spacing w:line="360" w:lineRule="auto"/>
        <w:jc w:val="both"/>
      </w:pPr>
      <w:r>
        <w:rPr>
          <w:color w:val="000000"/>
          <w:spacing w:val="-17"/>
          <w:szCs w:val="28"/>
        </w:rPr>
        <w:tab/>
      </w:r>
      <w:r w:rsidR="00B6599F">
        <w:rPr>
          <w:color w:val="000000"/>
          <w:spacing w:val="-17"/>
          <w:szCs w:val="28"/>
        </w:rPr>
        <w:t>2</w:t>
      </w:r>
      <w:r w:rsidR="008472F3" w:rsidRPr="00CB35D4">
        <w:rPr>
          <w:color w:val="000000"/>
          <w:spacing w:val="-17"/>
          <w:szCs w:val="28"/>
        </w:rPr>
        <w:t>.</w:t>
      </w:r>
      <w:r w:rsidR="008472F3" w:rsidRPr="00CB35D4">
        <w:rPr>
          <w:color w:val="000000"/>
          <w:szCs w:val="28"/>
        </w:rPr>
        <w:tab/>
      </w:r>
      <w:r w:rsidR="008472F3" w:rsidRPr="00CB35D4">
        <w:rPr>
          <w:color w:val="000000"/>
          <w:spacing w:val="-5"/>
          <w:szCs w:val="28"/>
        </w:rPr>
        <w:t>Контроль за исполнением настоящего постановления возложить на</w:t>
      </w:r>
      <w:r>
        <w:rPr>
          <w:color w:val="000000"/>
          <w:spacing w:val="-5"/>
          <w:szCs w:val="28"/>
        </w:rPr>
        <w:t xml:space="preserve"> </w:t>
      </w:r>
      <w:r w:rsidR="00F76DCB">
        <w:rPr>
          <w:color w:val="000000"/>
          <w:spacing w:val="-5"/>
          <w:szCs w:val="28"/>
        </w:rPr>
        <w:t xml:space="preserve"> руководителя аппарата </w:t>
      </w:r>
      <w:r w:rsidR="001F40A4" w:rsidRPr="00CB35D4">
        <w:t>администрации Воробьевского муниципального ра</w:t>
      </w:r>
      <w:r w:rsidR="001F40A4" w:rsidRPr="00CB35D4">
        <w:t>й</w:t>
      </w:r>
      <w:r w:rsidR="00F76DCB">
        <w:t>она Ю.Н. Рыбасова</w:t>
      </w: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  <w:r>
        <w:t>Глава администрации</w:t>
      </w: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  <w:r>
        <w:t>муниципа</w:t>
      </w:r>
      <w:r w:rsidR="00F76DCB">
        <w:t xml:space="preserve">льного района </w:t>
      </w:r>
      <w:r w:rsidR="00F76DCB">
        <w:tab/>
      </w:r>
      <w:r w:rsidR="00F76DCB">
        <w:tab/>
      </w:r>
      <w:r w:rsidR="00F76DCB">
        <w:tab/>
      </w:r>
      <w:r w:rsidR="00F76DCB">
        <w:tab/>
      </w:r>
      <w:r w:rsidR="00F76DCB">
        <w:tab/>
        <w:t xml:space="preserve">   </w:t>
      </w:r>
      <w:r w:rsidR="00DE17EC">
        <w:t xml:space="preserve">    </w:t>
      </w:r>
      <w:r w:rsidR="00F76DCB">
        <w:t>М.П. Гордиенко</w:t>
      </w:r>
    </w:p>
    <w:p w:rsidR="00F76DCB" w:rsidRDefault="00F76DCB" w:rsidP="00CB35D4">
      <w:pPr>
        <w:shd w:val="clear" w:color="auto" w:fill="FFFFFF"/>
        <w:tabs>
          <w:tab w:val="left" w:pos="-3119"/>
        </w:tabs>
        <w:jc w:val="both"/>
        <w:sectPr w:rsidR="00F76DCB" w:rsidSect="004F1C64">
          <w:pgSz w:w="11909" w:h="16834"/>
          <w:pgMar w:top="1134" w:right="569" w:bottom="1276" w:left="1985" w:header="720" w:footer="720" w:gutter="0"/>
          <w:cols w:space="60"/>
          <w:noEndnote/>
        </w:sectPr>
      </w:pPr>
    </w:p>
    <w:p w:rsidR="002B7C44" w:rsidRDefault="002B7C44" w:rsidP="00AA4E94">
      <w:pPr>
        <w:shd w:val="clear" w:color="auto" w:fill="FFFFFF"/>
        <w:spacing w:line="298" w:lineRule="exact"/>
        <w:ind w:left="8647"/>
      </w:pPr>
    </w:p>
    <w:p w:rsidR="002B7C44" w:rsidRDefault="002B7C44" w:rsidP="002B7C44">
      <w:pPr>
        <w:shd w:val="clear" w:color="auto" w:fill="FFFFFF"/>
        <w:spacing w:line="298" w:lineRule="exact"/>
        <w:ind w:left="8647"/>
      </w:pPr>
      <w:r>
        <w:t xml:space="preserve">Приложение № 1 </w:t>
      </w:r>
    </w:p>
    <w:p w:rsidR="002B7C44" w:rsidRDefault="002B7C44" w:rsidP="002B7C44">
      <w:pPr>
        <w:shd w:val="clear" w:color="auto" w:fill="FFFFFF"/>
        <w:spacing w:line="298" w:lineRule="exact"/>
        <w:ind w:left="8647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2B7C44" w:rsidRDefault="002B7C44" w:rsidP="002B7C44">
      <w:pPr>
        <w:shd w:val="clear" w:color="auto" w:fill="FFFFFF"/>
        <w:spacing w:line="298" w:lineRule="exact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 xml:space="preserve">района </w:t>
      </w:r>
    </w:p>
    <w:p w:rsidR="002B7C44" w:rsidRDefault="002B7C44" w:rsidP="002B7C44">
      <w:pPr>
        <w:shd w:val="clear" w:color="auto" w:fill="FFFFFF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3"/>
        </w:rPr>
        <w:t>Воронежской области</w:t>
      </w:r>
    </w:p>
    <w:p w:rsidR="002B7C44" w:rsidRDefault="002B7C44" w:rsidP="002B7C44">
      <w:pPr>
        <w:shd w:val="clear" w:color="auto" w:fill="FFFFFF"/>
        <w:ind w:left="8647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21.11.2018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616</w:t>
      </w:r>
    </w:p>
    <w:p w:rsidR="002B7C44" w:rsidRDefault="002B7C44" w:rsidP="00AA4E94">
      <w:pPr>
        <w:shd w:val="clear" w:color="auto" w:fill="FFFFFF"/>
        <w:spacing w:line="298" w:lineRule="exact"/>
        <w:ind w:left="8647"/>
      </w:pPr>
    </w:p>
    <w:p w:rsidR="00AA4E94" w:rsidRDefault="002B7C44" w:rsidP="00AA4E94">
      <w:pPr>
        <w:shd w:val="clear" w:color="auto" w:fill="FFFFFF"/>
        <w:spacing w:line="298" w:lineRule="exact"/>
        <w:ind w:left="8647"/>
      </w:pPr>
      <w:r>
        <w:t>«</w:t>
      </w:r>
      <w:r w:rsidR="00AA4E94">
        <w:t xml:space="preserve">Приложение № 1 </w:t>
      </w:r>
    </w:p>
    <w:p w:rsidR="00AA4E94" w:rsidRDefault="00AA4E94" w:rsidP="00AA4E94">
      <w:pPr>
        <w:shd w:val="clear" w:color="auto" w:fill="FFFFFF"/>
        <w:spacing w:line="298" w:lineRule="exact"/>
        <w:ind w:left="8647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AA4E94" w:rsidRDefault="00AA4E94" w:rsidP="00AA4E94">
      <w:pPr>
        <w:shd w:val="clear" w:color="auto" w:fill="FFFFFF"/>
        <w:spacing w:line="298" w:lineRule="exact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 xml:space="preserve">района </w:t>
      </w:r>
    </w:p>
    <w:p w:rsidR="00AA4E94" w:rsidRDefault="00AA4E94" w:rsidP="00AA4E94">
      <w:pPr>
        <w:shd w:val="clear" w:color="auto" w:fill="FFFFFF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3"/>
        </w:rPr>
        <w:t>Воронежской области</w:t>
      </w:r>
    </w:p>
    <w:p w:rsidR="00AA4E94" w:rsidRDefault="00AA4E94" w:rsidP="00AA4E94">
      <w:pPr>
        <w:shd w:val="clear" w:color="auto" w:fill="FFFFFF"/>
        <w:ind w:left="8647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AA4E94" w:rsidRDefault="00AA4E94" w:rsidP="00AA4E94">
      <w:pPr>
        <w:shd w:val="clear" w:color="auto" w:fill="FFFFFF"/>
        <w:ind w:left="8647" w:right="218"/>
        <w:jc w:val="both"/>
        <w:rPr>
          <w:color w:val="000000"/>
        </w:rPr>
      </w:pPr>
      <w:r>
        <w:rPr>
          <w:sz w:val="20"/>
        </w:rPr>
        <w:t>в  редакции постановлений от 16.08.2018 г. № 472</w:t>
      </w:r>
    </w:p>
    <w:p w:rsidR="00AA4E94" w:rsidRDefault="00AA4E94" w:rsidP="00AA4E94">
      <w:pPr>
        <w:shd w:val="clear" w:color="auto" w:fill="FFFFFF"/>
        <w:ind w:left="4008"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 xml:space="preserve">                                            </w:t>
      </w:r>
    </w:p>
    <w:p w:rsidR="00AA4E94" w:rsidRDefault="00AA4E94" w:rsidP="00AA4E94">
      <w:pPr>
        <w:shd w:val="clear" w:color="auto" w:fill="FFFFFF"/>
        <w:jc w:val="center"/>
      </w:pPr>
      <w:r>
        <w:rPr>
          <w:b/>
          <w:bCs/>
          <w:color w:val="000000"/>
          <w:spacing w:val="5"/>
          <w:sz w:val="26"/>
          <w:szCs w:val="26"/>
        </w:rPr>
        <w:t>ПЕРЕЧЕНЬ</w:t>
      </w:r>
    </w:p>
    <w:p w:rsidR="00AA4E94" w:rsidRDefault="00AA4E94" w:rsidP="00AA4E94">
      <w:pPr>
        <w:shd w:val="clear" w:color="auto" w:fill="FFFFFF"/>
        <w:tabs>
          <w:tab w:val="left" w:leader="underscore" w:pos="8621"/>
        </w:tabs>
        <w:ind w:left="458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 xml:space="preserve">показателей эффективности развития сельских поселений Воробьевского </w:t>
      </w:r>
      <w:r>
        <w:rPr>
          <w:b/>
          <w:bCs/>
          <w:color w:val="000000"/>
          <w:spacing w:val="2"/>
          <w:sz w:val="26"/>
          <w:szCs w:val="26"/>
        </w:rPr>
        <w:t xml:space="preserve">муниципального района Воронежской области, оценочных критериев для подведения итогов и структурных </w:t>
      </w:r>
      <w:r>
        <w:rPr>
          <w:b/>
          <w:bCs/>
          <w:color w:val="000000"/>
          <w:spacing w:val="1"/>
          <w:sz w:val="26"/>
          <w:szCs w:val="26"/>
        </w:rPr>
        <w:t xml:space="preserve">подразделений администрации Воробьевского муниципального района, </w:t>
      </w:r>
      <w:r>
        <w:rPr>
          <w:b/>
          <w:bCs/>
          <w:color w:val="000000"/>
          <w:spacing w:val="2"/>
          <w:sz w:val="26"/>
          <w:szCs w:val="26"/>
        </w:rPr>
        <w:t>ответственных за осуществление мониторинга достижения показателей</w:t>
      </w:r>
    </w:p>
    <w:p w:rsidR="00AA4E94" w:rsidRDefault="00AA4E94" w:rsidP="00AA4E94">
      <w:pPr>
        <w:shd w:val="clear" w:color="auto" w:fill="FFFFFF"/>
        <w:tabs>
          <w:tab w:val="left" w:leader="underscore" w:pos="8621"/>
        </w:tabs>
        <w:spacing w:before="2" w:line="300" w:lineRule="exact"/>
        <w:ind w:left="458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1474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993"/>
        <w:gridCol w:w="2126"/>
        <w:gridCol w:w="5528"/>
        <w:gridCol w:w="2585"/>
      </w:tblGrid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42" w:right="-108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№ п\п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64063B">
              <w:rPr>
                <w:b/>
                <w:bCs/>
                <w:sz w:val="40"/>
                <w:szCs w:val="40"/>
              </w:rPr>
              <w:t>*</w:t>
            </w:r>
            <w:r w:rsidRPr="00296D89">
              <w:rPr>
                <w:b/>
                <w:bCs/>
              </w:rPr>
              <w:t>Условия оценки –</w:t>
            </w:r>
          </w:p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3-балльная система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Методики формирования показателей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E944D5">
              <w:rPr>
                <w:b/>
                <w:bCs/>
                <w:color w:val="000000"/>
                <w:spacing w:val="-10"/>
              </w:rPr>
              <w:t xml:space="preserve">Структурные </w:t>
            </w:r>
            <w:r w:rsidRPr="00E944D5">
              <w:rPr>
                <w:b/>
                <w:bCs/>
                <w:color w:val="000000"/>
                <w:spacing w:val="-7"/>
              </w:rPr>
              <w:t xml:space="preserve">подразделения, ответственные </w:t>
            </w:r>
            <w:r w:rsidRPr="00E944D5">
              <w:rPr>
                <w:b/>
                <w:bCs/>
                <w:color w:val="000000"/>
                <w:spacing w:val="-2"/>
              </w:rPr>
              <w:t xml:space="preserve">за </w:t>
            </w:r>
            <w:r w:rsidRPr="00E944D5">
              <w:rPr>
                <w:b/>
                <w:bCs/>
                <w:color w:val="000000"/>
                <w:spacing w:val="-6"/>
              </w:rPr>
              <w:t xml:space="preserve">осуществление </w:t>
            </w:r>
            <w:r w:rsidRPr="00E944D5">
              <w:rPr>
                <w:b/>
                <w:bCs/>
                <w:color w:val="000000"/>
                <w:spacing w:val="-7"/>
              </w:rPr>
              <w:t xml:space="preserve">мониторинга </w:t>
            </w:r>
            <w:r w:rsidRPr="00E944D5">
              <w:rPr>
                <w:b/>
                <w:bCs/>
                <w:color w:val="000000"/>
                <w:spacing w:val="-4"/>
              </w:rPr>
              <w:t xml:space="preserve">достижения </w:t>
            </w:r>
            <w:r w:rsidRPr="00E944D5">
              <w:rPr>
                <w:b/>
                <w:bCs/>
                <w:color w:val="000000"/>
                <w:spacing w:val="-8"/>
              </w:rPr>
              <w:t>показателей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6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Формирование и исполнение местных бюджетов в соответствии с бюджетным </w:t>
            </w:r>
            <w:r w:rsidRPr="00296D89">
              <w:rPr>
                <w:b/>
                <w:bCs/>
              </w:rPr>
              <w:lastRenderedPageBreak/>
              <w:t>законодательством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lastRenderedPageBreak/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 – без нарушений и в срок;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в срок с доработкой;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с </w:t>
            </w:r>
            <w:r w:rsidRPr="00BA43E5">
              <w:rPr>
                <w:sz w:val="22"/>
                <w:szCs w:val="22"/>
              </w:rPr>
              <w:lastRenderedPageBreak/>
              <w:t>нарушениями и не в срок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lastRenderedPageBreak/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lastRenderedPageBreak/>
              <w:t>2</w:t>
            </w:r>
            <w:r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</w:t>
            </w:r>
            <w:r>
              <w:rPr>
                <w:sz w:val="22"/>
                <w:szCs w:val="22"/>
              </w:rPr>
              <w:t>–</w:t>
            </w:r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 xml:space="preserve"> 80%</w:t>
            </w:r>
            <w:r>
              <w:rPr>
                <w:sz w:val="22"/>
                <w:szCs w:val="22"/>
              </w:rPr>
              <w:t xml:space="preserve"> и более; 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70% до 80%;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от 50% до 70%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до 50%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Рассчитывается для бюджета поселения по следующей формуле:</w:t>
            </w:r>
          </w:p>
          <w:p w:rsidR="00AA4E94" w:rsidRPr="00AE3863" w:rsidRDefault="00AA4E94" w:rsidP="00C73D36">
            <w:pPr>
              <w:rPr>
                <w:i/>
                <w:iCs/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AE3863">
              <w:rPr>
                <w:i/>
                <w:iCs/>
                <w:sz w:val="24"/>
                <w:szCs w:val="24"/>
              </w:rPr>
              <w:t xml:space="preserve"> =   </w:t>
            </w:r>
            <w:r w:rsidRPr="00AE3863">
              <w:rPr>
                <w:i/>
                <w:iCs/>
                <w:sz w:val="24"/>
                <w:szCs w:val="24"/>
                <w:lang w:val="en-US"/>
              </w:rPr>
              <w:object w:dxaOrig="32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pt;height:34pt" o:ole="">
                  <v:imagedata r:id="rId9" o:title=""/>
                </v:shape>
                <o:OLEObject Type="Embed" ProgID="Equation.3" ShapeID="_x0000_i1025" DrawAspect="Content" ObjectID="_1609843317" r:id="rId10"/>
              </w:object>
            </w:r>
            <w:r w:rsidRPr="00AE3863">
              <w:rPr>
                <w:i/>
                <w:iCs/>
                <w:sz w:val="24"/>
                <w:szCs w:val="24"/>
              </w:rPr>
              <w:t xml:space="preserve">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где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D</w:t>
            </w:r>
            <w:r w:rsidRPr="00AE3863">
              <w:rPr>
                <w:sz w:val="24"/>
                <w:szCs w:val="24"/>
              </w:rPr>
              <w:t xml:space="preserve">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Дн – налоговые и неналоговые доходы поселения (КБК  000 1 00 00000 00 0000 000 Месячного отчета об исполнении бюджета поселения), тыс. рублей;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Д – общий объем доходов (КБК 000 8 50 00000 00 0000 000 Месячного отчета об исполнении бюджета поселения), тыс. рублей;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Св – общий объем субвенций бюджету поселения (КБК 000 2 02 03000 00 0000 000 Месячного отчета об исполнении бюджета поселения), тыс. рублей;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Сс – общий объем субсидий бюджету поселения (КБК 000 2 02 02000 00 0000 000 Месячного отчета об исполнении бюджета поселения), тыс. рублей;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И – общий объем иных межбюджетных трансфертов бюджету поселения, имеющих целевой характер (КБК 000 2 02 04000 00 0000 000 Месячного отчета об исполнении бюджета поселения), тыс. рублей;</w:t>
            </w:r>
          </w:p>
          <w:p w:rsidR="00AA4E94" w:rsidRPr="00AE3863" w:rsidRDefault="00AA4E94" w:rsidP="00C73D36">
            <w:pPr>
              <w:rPr>
                <w:i/>
                <w:iCs/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Спг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  <w:r w:rsidRPr="00AE3863">
              <w:rPr>
                <w:i/>
                <w:iCs/>
                <w:sz w:val="24"/>
                <w:szCs w:val="24"/>
              </w:rPr>
              <w:t xml:space="preserve">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3</w:t>
            </w:r>
            <w:r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</w:t>
            </w:r>
            <w:r>
              <w:rPr>
                <w:sz w:val="22"/>
                <w:szCs w:val="22"/>
              </w:rPr>
              <w:t xml:space="preserve"> от </w:t>
            </w:r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BA43E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 менее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от </w:t>
            </w:r>
            <w:r>
              <w:rPr>
                <w:sz w:val="22"/>
                <w:szCs w:val="22"/>
              </w:rPr>
              <w:t>10</w:t>
            </w:r>
            <w:r w:rsidRPr="00BA43E5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5</w:t>
            </w:r>
            <w:r w:rsidRPr="00BA43E5">
              <w:rPr>
                <w:sz w:val="22"/>
                <w:szCs w:val="22"/>
              </w:rPr>
              <w:t>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 </w:t>
            </w:r>
            <w:r>
              <w:rPr>
                <w:sz w:val="22"/>
                <w:szCs w:val="22"/>
              </w:rPr>
              <w:t>более 10%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jc w:val="center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Р = 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  <w:vertAlign w:val="subscript"/>
              </w:rPr>
              <w:t xml:space="preserve"> </w:t>
            </w:r>
            <w:r w:rsidRPr="00AE3863">
              <w:rPr>
                <w:sz w:val="24"/>
                <w:szCs w:val="24"/>
              </w:rPr>
              <w:t xml:space="preserve">/ </w:t>
            </w: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>*100%,  где: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поселения;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- общей объема поступления доходов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 от земельного налога за отчетный период;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4</w:t>
            </w:r>
            <w:r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</w:t>
            </w:r>
            <w:r>
              <w:rPr>
                <w:sz w:val="22"/>
                <w:szCs w:val="22"/>
              </w:rPr>
              <w:t xml:space="preserve"> от </w:t>
            </w:r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BA43E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и менее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от </w:t>
            </w:r>
            <w:r>
              <w:rPr>
                <w:sz w:val="22"/>
                <w:szCs w:val="22"/>
              </w:rPr>
              <w:t>10</w:t>
            </w:r>
            <w:r w:rsidRPr="00BA43E5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5</w:t>
            </w:r>
            <w:r w:rsidRPr="00BA43E5">
              <w:rPr>
                <w:sz w:val="22"/>
                <w:szCs w:val="22"/>
              </w:rPr>
              <w:t>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 </w:t>
            </w:r>
            <w:r>
              <w:rPr>
                <w:sz w:val="22"/>
                <w:szCs w:val="22"/>
              </w:rPr>
              <w:t>более 10%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Расчет показателя</w:t>
            </w:r>
            <w:r w:rsidRPr="00AE3863">
              <w:rPr>
                <w:sz w:val="24"/>
                <w:szCs w:val="24"/>
              </w:rPr>
              <w:t xml:space="preserve">: </w:t>
            </w:r>
          </w:p>
          <w:p w:rsidR="00AA4E94" w:rsidRPr="00AE3863" w:rsidRDefault="00AA4E94" w:rsidP="00C73D36">
            <w:pPr>
              <w:jc w:val="center"/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jc w:val="center"/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jc w:val="center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Р = 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  <w:vertAlign w:val="subscript"/>
              </w:rPr>
              <w:t xml:space="preserve"> </w:t>
            </w:r>
            <w:r w:rsidRPr="00AE3863">
              <w:rPr>
                <w:sz w:val="24"/>
                <w:szCs w:val="24"/>
              </w:rPr>
              <w:t xml:space="preserve">/ </w:t>
            </w: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*100%, где: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поселения;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– общий объем  поступления доходов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 от  налога на имущество физических лиц за отчетный период;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jc w:val="both"/>
              <w:rPr>
                <w:b/>
                <w:bCs/>
                <w:szCs w:val="28"/>
              </w:rPr>
            </w:pPr>
            <w:r w:rsidRPr="00D26DB1">
              <w:rPr>
                <w:b/>
                <w:szCs w:val="28"/>
              </w:rPr>
              <w:t>Объем средств, привлеченных муниципальным образованием из федерального и областного бюджетов, на 1 рубль налоговых и неналоговых доходов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1 рубль и более;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0,5 руб. до 1 руб.;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0,1 руб. до 0,5 руб.;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0 руб.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 xml:space="preserve">Источник информации: 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AE3863">
              <w:rPr>
                <w:bCs/>
                <w:sz w:val="24"/>
                <w:szCs w:val="24"/>
              </w:rPr>
              <w:t>отчет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об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исполнении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бюджета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Расчет показателя:</w:t>
            </w:r>
          </w:p>
          <w:p w:rsidR="00AA4E94" w:rsidRPr="00AE3863" w:rsidRDefault="00AA4E94" w:rsidP="00C73D3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R</w:t>
            </w:r>
            <w:r w:rsidRPr="00AE3863">
              <w:rPr>
                <w:b/>
                <w:sz w:val="24"/>
                <w:szCs w:val="24"/>
              </w:rPr>
              <w:t xml:space="preserve"> = </w:t>
            </w: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>фор/</w:t>
            </w: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 xml:space="preserve">м, </w:t>
            </w:r>
          </w:p>
          <w:p w:rsidR="00AA4E94" w:rsidRPr="00AE3863" w:rsidRDefault="00AA4E94" w:rsidP="00C73D36">
            <w:pPr>
              <w:contextualSpacing/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где</w:t>
            </w:r>
          </w:p>
          <w:p w:rsidR="00AA4E94" w:rsidRPr="00AE3863" w:rsidRDefault="00AA4E94" w:rsidP="00C73D36">
            <w:pPr>
              <w:contextualSpacing/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R</w:t>
            </w:r>
            <w:r w:rsidRPr="00AE3863">
              <w:rPr>
                <w:sz w:val="24"/>
                <w:szCs w:val="24"/>
              </w:rPr>
              <w:t xml:space="preserve"> - объем средств, привлеченных муниципальным образованием из федерального и областного бюджетов, в расчете на 1 рубль налоговых и неналоговых доходов бюджета муниципального образования;</w:t>
            </w:r>
          </w:p>
          <w:p w:rsidR="00AA4E94" w:rsidRPr="00AE3863" w:rsidRDefault="00AA4E94" w:rsidP="00C73D36">
            <w:pPr>
              <w:contextualSpacing/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>фор</w:t>
            </w:r>
            <w:r w:rsidRPr="00AE3863">
              <w:rPr>
                <w:sz w:val="24"/>
                <w:szCs w:val="24"/>
              </w:rPr>
              <w:t xml:space="preserve"> - объем средств, привлеченных муниципальным образованием из федерального и областного бюджетов, тыс. руб.;</w:t>
            </w:r>
          </w:p>
          <w:p w:rsidR="00AA4E94" w:rsidRPr="00AE3863" w:rsidRDefault="00AA4E94" w:rsidP="00C73D36">
            <w:pPr>
              <w:rPr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>м</w:t>
            </w:r>
            <w:r w:rsidRPr="00AE3863">
              <w:rPr>
                <w:sz w:val="24"/>
                <w:szCs w:val="24"/>
              </w:rPr>
              <w:t xml:space="preserve"> – объем налоговых и неналоговых доходов местного бюджета, тыс. руб.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E944D5" w:rsidRDefault="00AA4E94" w:rsidP="00C73D36">
            <w:r w:rsidRPr="00E944D5"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 30%</w:t>
            </w:r>
            <w:r>
              <w:rPr>
                <w:sz w:val="22"/>
                <w:szCs w:val="22"/>
              </w:rPr>
              <w:t xml:space="preserve"> и менее;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от </w:t>
            </w:r>
            <w:r>
              <w:rPr>
                <w:sz w:val="22"/>
                <w:szCs w:val="22"/>
              </w:rPr>
              <w:t>50</w:t>
            </w:r>
            <w:r w:rsidRPr="00BA43E5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3</w:t>
            </w:r>
            <w:r w:rsidRPr="00BA43E5">
              <w:rPr>
                <w:sz w:val="22"/>
                <w:szCs w:val="22"/>
              </w:rPr>
              <w:t>0%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 </w:t>
            </w:r>
            <w:r>
              <w:rPr>
                <w:sz w:val="22"/>
                <w:szCs w:val="22"/>
              </w:rPr>
              <w:t xml:space="preserve">более </w:t>
            </w:r>
            <w:r w:rsidRPr="00BA43E5">
              <w:rPr>
                <w:sz w:val="22"/>
                <w:szCs w:val="22"/>
              </w:rPr>
              <w:t>50%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D</w:t>
            </w:r>
            <w:r w:rsidRPr="00AE3863">
              <w:rPr>
                <w:sz w:val="24"/>
                <w:szCs w:val="24"/>
              </w:rPr>
              <w:t xml:space="preserve">= Фр/Ор*100,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где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Фр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t xml:space="preserve"> </w:t>
            </w:r>
            <w:r>
              <w:t>7</w:t>
            </w:r>
            <w:r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Доля</w:t>
            </w:r>
            <w:r>
              <w:rPr>
                <w:b/>
                <w:bCs/>
                <w:szCs w:val="28"/>
              </w:rPr>
              <w:t xml:space="preserve"> установленных светодиодных приборов уличного освещения в населенных пунктах сельских поселений района к общей численности установленных приборов уличного освещения на </w:t>
            </w:r>
            <w:r w:rsidRPr="00D26DB1">
              <w:rPr>
                <w:b/>
                <w:bCs/>
                <w:szCs w:val="28"/>
              </w:rPr>
              <w:t>конец отчетного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– </w:t>
            </w:r>
            <w:r>
              <w:rPr>
                <w:sz w:val="22"/>
                <w:szCs w:val="22"/>
              </w:rPr>
              <w:t>90</w:t>
            </w:r>
            <w:r w:rsidRPr="00BA43E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 более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от </w:t>
            </w:r>
            <w:r>
              <w:rPr>
                <w:sz w:val="22"/>
                <w:szCs w:val="22"/>
              </w:rPr>
              <w:t>60</w:t>
            </w:r>
            <w:r w:rsidRPr="00BA43E5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90</w:t>
            </w:r>
            <w:r w:rsidRPr="00BA43E5">
              <w:rPr>
                <w:sz w:val="22"/>
                <w:szCs w:val="22"/>
              </w:rPr>
              <w:t>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от </w:t>
            </w:r>
            <w:r>
              <w:rPr>
                <w:sz w:val="22"/>
                <w:szCs w:val="22"/>
              </w:rPr>
              <w:t>3</w:t>
            </w:r>
            <w:r w:rsidRPr="00BA43E5">
              <w:rPr>
                <w:sz w:val="22"/>
                <w:szCs w:val="22"/>
              </w:rPr>
              <w:t xml:space="preserve">0% до </w:t>
            </w:r>
            <w:r>
              <w:rPr>
                <w:sz w:val="22"/>
                <w:szCs w:val="22"/>
              </w:rPr>
              <w:t>60</w:t>
            </w:r>
            <w:r w:rsidRPr="00BA43E5">
              <w:rPr>
                <w:sz w:val="22"/>
                <w:szCs w:val="22"/>
              </w:rPr>
              <w:t>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менее </w:t>
            </w:r>
            <w:r>
              <w:rPr>
                <w:sz w:val="22"/>
                <w:szCs w:val="22"/>
              </w:rPr>
              <w:t>3</w:t>
            </w:r>
            <w:r w:rsidRPr="00BA43E5">
              <w:rPr>
                <w:sz w:val="22"/>
                <w:szCs w:val="22"/>
              </w:rPr>
              <w:t>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Расчет показателя</w:t>
            </w:r>
            <w:r w:rsidRPr="00AE3863">
              <w:rPr>
                <w:sz w:val="24"/>
                <w:szCs w:val="24"/>
              </w:rPr>
              <w:t xml:space="preserve">: </w:t>
            </w:r>
          </w:p>
          <w:p w:rsidR="00AA4E94" w:rsidRPr="00AE3863" w:rsidRDefault="00AA4E94" w:rsidP="00C73D36">
            <w:pPr>
              <w:ind w:firstLine="708"/>
              <w:jc w:val="both"/>
              <w:rPr>
                <w:i/>
                <w:iCs/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 xml:space="preserve">    Д</w:t>
            </w:r>
            <w:r>
              <w:rPr>
                <w:i/>
                <w:iCs/>
                <w:sz w:val="24"/>
                <w:szCs w:val="24"/>
              </w:rPr>
              <w:t>св</w:t>
            </w:r>
            <w:r w:rsidRPr="00AE3863">
              <w:rPr>
                <w:i/>
                <w:iCs/>
                <w:sz w:val="24"/>
                <w:szCs w:val="24"/>
              </w:rPr>
              <w:t xml:space="preserve"> =  П</w:t>
            </w:r>
            <w:r>
              <w:rPr>
                <w:i/>
                <w:iCs/>
                <w:sz w:val="24"/>
                <w:szCs w:val="24"/>
              </w:rPr>
              <w:t>св</w:t>
            </w:r>
            <w:r w:rsidRPr="00AE3863">
              <w:rPr>
                <w:i/>
                <w:iCs/>
                <w:sz w:val="24"/>
                <w:szCs w:val="24"/>
              </w:rPr>
              <w:t>/ Оп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AE3863">
              <w:rPr>
                <w:i/>
                <w:iCs/>
                <w:sz w:val="24"/>
                <w:szCs w:val="24"/>
              </w:rPr>
              <w:t xml:space="preserve">*100,  </w:t>
            </w:r>
            <w:r w:rsidRPr="00AE3863">
              <w:rPr>
                <w:sz w:val="24"/>
                <w:szCs w:val="24"/>
              </w:rPr>
              <w:t xml:space="preserve">где: </w:t>
            </w:r>
          </w:p>
          <w:p w:rsidR="00AA4E94" w:rsidRPr="00AE3863" w:rsidRDefault="00AA4E94" w:rsidP="00C73D36">
            <w:pPr>
              <w:ind w:firstLine="383"/>
              <w:jc w:val="both"/>
              <w:rPr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>Д</w:t>
            </w:r>
            <w:r>
              <w:rPr>
                <w:i/>
                <w:iCs/>
                <w:sz w:val="24"/>
                <w:szCs w:val="24"/>
              </w:rPr>
              <w:t>св</w:t>
            </w:r>
            <w:r w:rsidRPr="00AE3863">
              <w:rPr>
                <w:sz w:val="24"/>
                <w:szCs w:val="24"/>
              </w:rPr>
              <w:t xml:space="preserve"> – доля </w:t>
            </w:r>
            <w:r>
              <w:rPr>
                <w:sz w:val="24"/>
                <w:szCs w:val="24"/>
              </w:rPr>
              <w:t xml:space="preserve">установленных светодиодных приборов уличного освещения в населенных пунктах сельского поселения </w:t>
            </w:r>
            <w:r w:rsidRPr="00AE3863">
              <w:rPr>
                <w:sz w:val="24"/>
                <w:szCs w:val="24"/>
              </w:rPr>
              <w:t>на конец отчетного года;</w:t>
            </w:r>
          </w:p>
          <w:p w:rsidR="00AA4E94" w:rsidRPr="00AE3863" w:rsidRDefault="00AA4E94" w:rsidP="00C73D36">
            <w:pPr>
              <w:ind w:firstLine="383"/>
              <w:jc w:val="both"/>
              <w:rPr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>П</w:t>
            </w:r>
            <w:r>
              <w:rPr>
                <w:i/>
                <w:iCs/>
                <w:sz w:val="24"/>
                <w:szCs w:val="24"/>
              </w:rPr>
              <w:t>св</w:t>
            </w:r>
            <w:r w:rsidRPr="00AE38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количество установленных светодиодных приборов уличного освещения в населенных пунктах сельского поселения</w:t>
            </w:r>
            <w:r w:rsidRPr="00AE3863">
              <w:rPr>
                <w:sz w:val="24"/>
                <w:szCs w:val="24"/>
              </w:rPr>
              <w:t>;</w:t>
            </w:r>
          </w:p>
          <w:p w:rsidR="00AA4E94" w:rsidRPr="00AE3863" w:rsidRDefault="00AA4E94" w:rsidP="00C73D36">
            <w:pPr>
              <w:ind w:firstLine="383"/>
              <w:jc w:val="both"/>
              <w:rPr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>Оп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AE3863">
              <w:rPr>
                <w:sz w:val="24"/>
                <w:szCs w:val="24"/>
              </w:rPr>
              <w:t xml:space="preserve"> – общая </w:t>
            </w:r>
            <w:r>
              <w:rPr>
                <w:sz w:val="24"/>
                <w:szCs w:val="24"/>
              </w:rPr>
              <w:t>численность приборов уличного освещения в населенных пунктах сельского поселения</w:t>
            </w:r>
            <w:r w:rsidRPr="00AE3863">
              <w:rPr>
                <w:sz w:val="24"/>
                <w:szCs w:val="24"/>
              </w:rPr>
              <w:t>.</w:t>
            </w:r>
          </w:p>
          <w:p w:rsidR="00AA4E94" w:rsidRPr="00AE3863" w:rsidRDefault="00AA4E94" w:rsidP="00C73D36">
            <w:pPr>
              <w:ind w:firstLine="383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Содержание мест захоронений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выполнение всех требований;</w:t>
            </w:r>
          </w:p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- выполнение 3-х требований;</w:t>
            </w:r>
          </w:p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выполнение 1-2-х требований;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не выполнение всех требований 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Требования к содержанию места захоронения:</w:t>
            </w:r>
          </w:p>
          <w:p w:rsidR="00AA4E94" w:rsidRPr="00AE3863" w:rsidRDefault="00AA4E94" w:rsidP="00C73D36">
            <w:pPr>
              <w:pStyle w:val="10"/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863">
              <w:rPr>
                <w:rFonts w:ascii="Times New Roman" w:eastAsia="Times New Roman" w:hAnsi="Times New Roman"/>
                <w:sz w:val="24"/>
                <w:szCs w:val="24"/>
              </w:rPr>
              <w:t>наличие ограждения, не требующего ремонта и покраски;</w:t>
            </w:r>
          </w:p>
          <w:p w:rsidR="00AA4E94" w:rsidRPr="00AE3863" w:rsidRDefault="00AA4E94" w:rsidP="00C73D3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686"/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наличие контейнерной площадки;</w:t>
            </w:r>
          </w:p>
          <w:p w:rsidR="00AA4E94" w:rsidRPr="00AE3863" w:rsidRDefault="00AA4E94" w:rsidP="00C73D36">
            <w:pPr>
              <w:pStyle w:val="10"/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863">
              <w:rPr>
                <w:rFonts w:ascii="Times New Roman" w:hAnsi="Times New Roman"/>
                <w:sz w:val="24"/>
                <w:szCs w:val="24"/>
              </w:rPr>
              <w:t>наличие подъезда к месту захоронения;</w:t>
            </w:r>
            <w:r w:rsidRPr="00AE38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A4E94" w:rsidRPr="00AE3863" w:rsidRDefault="00AA4E94" w:rsidP="00C73D36">
            <w:pPr>
              <w:pStyle w:val="10"/>
              <w:numPr>
                <w:ilvl w:val="0"/>
                <w:numId w:val="14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6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сорной травяной растительности; </w:t>
            </w:r>
            <w:r w:rsidRPr="00AE3863">
              <w:rPr>
                <w:rFonts w:ascii="Times New Roman" w:hAnsi="Times New Roman"/>
                <w:sz w:val="24"/>
                <w:szCs w:val="24"/>
              </w:rPr>
              <w:t>аварийных деревьев.</w:t>
            </w:r>
          </w:p>
          <w:p w:rsidR="00AA4E94" w:rsidRPr="00AE3863" w:rsidRDefault="00AA4E94" w:rsidP="00C73D36">
            <w:pPr>
              <w:pStyle w:val="1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Количество оборудованных спортивных  и детских площадок, соответствующих требованиям безопасности, на 1000 тысячу жителей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</w:t>
            </w:r>
            <w:r>
              <w:rPr>
                <w:sz w:val="22"/>
                <w:szCs w:val="22"/>
              </w:rPr>
              <w:t xml:space="preserve"> </w:t>
            </w:r>
            <w:r w:rsidRPr="00BA43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ед.</w:t>
            </w:r>
            <w:r w:rsidRPr="00BA43E5">
              <w:rPr>
                <w:sz w:val="22"/>
                <w:szCs w:val="22"/>
              </w:rPr>
              <w:t xml:space="preserve"> и более;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2 ед.</w:t>
            </w:r>
            <w:r>
              <w:rPr>
                <w:sz w:val="22"/>
                <w:szCs w:val="22"/>
              </w:rPr>
              <w:t xml:space="preserve"> до 3 ед.; 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1 ед.</w:t>
            </w:r>
            <w:r>
              <w:rPr>
                <w:sz w:val="22"/>
                <w:szCs w:val="22"/>
              </w:rPr>
              <w:t xml:space="preserve"> до 2 ед.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</w:t>
            </w:r>
            <w:r>
              <w:rPr>
                <w:sz w:val="22"/>
                <w:szCs w:val="22"/>
              </w:rPr>
              <w:t xml:space="preserve"> от 0 до 1 ед.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</w:t>
            </w:r>
          </w:p>
          <w:p w:rsidR="00AA4E94" w:rsidRPr="00AE3863" w:rsidRDefault="00AA4E94" w:rsidP="00C73D36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3863">
              <w:rPr>
                <w:rFonts w:ascii="Times New Roman CYR" w:hAnsi="Times New Roman CYR" w:cs="Times New Roman CYR"/>
                <w:sz w:val="24"/>
                <w:szCs w:val="24"/>
              </w:rPr>
              <w:t>Спортивная площадка – специально оборудованный ровный участок земли или особое место в помещении, оборудованное для одного или нескольких видов спорта или спортивных игр. Детская площадка – для детских игр, активного отдыха.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как отношение количества оборудованных спортивных и детских площадок, соответствующих требованиям безопасности, к среднегодовой численности постоянного населения поселения, умноженное на 1000.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t>1</w:t>
            </w:r>
            <w: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обустроенных мест массового отдыха в поселении</w:t>
            </w:r>
            <w:r>
              <w:rPr>
                <w:b/>
                <w:bCs/>
              </w:rPr>
              <w:t xml:space="preserve"> в расчете на 1000 человек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3</w:t>
            </w:r>
            <w:r>
              <w:rPr>
                <w:sz w:val="22"/>
                <w:szCs w:val="22"/>
              </w:rPr>
              <w:t xml:space="preserve"> ед. и более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1</w:t>
            </w:r>
            <w:r>
              <w:rPr>
                <w:sz w:val="22"/>
                <w:szCs w:val="22"/>
              </w:rPr>
              <w:t xml:space="preserve">ед. </w:t>
            </w:r>
            <w:r w:rsidRPr="00BA43E5">
              <w:rPr>
                <w:sz w:val="22"/>
                <w:szCs w:val="22"/>
              </w:rPr>
              <w:t xml:space="preserve"> до 3</w:t>
            </w:r>
            <w:r>
              <w:rPr>
                <w:sz w:val="22"/>
                <w:szCs w:val="22"/>
              </w:rPr>
              <w:t xml:space="preserve"> ед.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</w:t>
            </w:r>
            <w:r>
              <w:rPr>
                <w:sz w:val="22"/>
                <w:szCs w:val="22"/>
              </w:rPr>
              <w:t>менее</w:t>
            </w:r>
            <w:r w:rsidRPr="00BA43E5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ед.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отсутствуют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snapToGrid w:val="0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К местам массового отдыха населения относят зоны рекреационного назначения (скверы, парки, сады, пруды, озера, водохранилища, пляжи).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Под организацией обустройства мест массового отдыха населения понимается комплекс благоустроительных, организационных, природоохранных и иных работ, направленных на организацию массового отдыха в пределах установленных территорий, с целью формирования современной сети зон массового отдыха, купания, туризма и спорта и создания комфортных, безопасных и доступных условий для жителей поселения.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как отношение обустроенных мест массового отдыха к среднегодовой численности постоянного населения поселения, умноженное на 1000.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tabs>
                <w:tab w:val="left" w:pos="279"/>
              </w:tabs>
            </w:pPr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t>1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Ввод жилья на 1 жителя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м</w:t>
            </w:r>
            <w:r w:rsidRPr="00296D89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– </w:t>
            </w:r>
            <w:smartTag w:uri="urn:schemas-microsoft-com:office:smarttags" w:element="metricconverter">
              <w:smartTagPr>
                <w:attr w:name="ProductID" w:val="0,12 м2"/>
              </w:smartTagPr>
              <w:r w:rsidRPr="00BA43E5">
                <w:rPr>
                  <w:sz w:val="22"/>
                  <w:szCs w:val="22"/>
                </w:rPr>
                <w:t>0,12 м</w:t>
              </w:r>
              <w:r w:rsidRPr="00BA43E5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более </w:t>
            </w:r>
            <w:r w:rsidRPr="00BA43E5">
              <w:rPr>
                <w:sz w:val="22"/>
                <w:szCs w:val="22"/>
              </w:rPr>
              <w:t>на 1 жителя;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</w:t>
            </w:r>
            <w:r>
              <w:rPr>
                <w:sz w:val="22"/>
                <w:szCs w:val="22"/>
              </w:rPr>
              <w:t xml:space="preserve"> </w:t>
            </w:r>
            <w:r w:rsidRPr="00BA43E5">
              <w:rPr>
                <w:sz w:val="22"/>
                <w:szCs w:val="22"/>
              </w:rPr>
              <w:t xml:space="preserve"> 0,12м</w:t>
            </w:r>
            <w:r w:rsidRPr="00BA43E5">
              <w:rPr>
                <w:sz w:val="22"/>
                <w:szCs w:val="22"/>
                <w:vertAlign w:val="superscript"/>
              </w:rPr>
              <w:t xml:space="preserve">2  </w:t>
            </w:r>
            <w:r w:rsidRPr="00BA43E5">
              <w:rPr>
                <w:sz w:val="22"/>
                <w:szCs w:val="22"/>
              </w:rPr>
              <w:t>до 0,08м</w:t>
            </w:r>
            <w:r w:rsidRPr="00BA43E5">
              <w:rPr>
                <w:sz w:val="22"/>
                <w:szCs w:val="22"/>
                <w:vertAlign w:val="superscript"/>
              </w:rPr>
              <w:t>2</w:t>
            </w:r>
            <w:r w:rsidRPr="00BA43E5">
              <w:rPr>
                <w:sz w:val="22"/>
                <w:szCs w:val="22"/>
              </w:rPr>
              <w:t xml:space="preserve"> на 1 жителя</w:t>
            </w:r>
            <w:r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–от  </w:t>
            </w:r>
            <w:smartTag w:uri="urn:schemas-microsoft-com:office:smarttags" w:element="metricconverter">
              <w:smartTagPr>
                <w:attr w:name="ProductID" w:val="0,08 м2"/>
              </w:smartTagPr>
              <w:r w:rsidRPr="00BA43E5">
                <w:rPr>
                  <w:sz w:val="22"/>
                  <w:szCs w:val="22"/>
                </w:rPr>
                <w:t>0,08 м</w:t>
              </w:r>
              <w:r w:rsidRPr="00BA43E5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43E5">
              <w:rPr>
                <w:sz w:val="22"/>
                <w:szCs w:val="22"/>
              </w:rPr>
              <w:t xml:space="preserve"> до 0,06 м</w:t>
            </w:r>
            <w:r w:rsidRPr="00BA43E5">
              <w:rPr>
                <w:sz w:val="22"/>
                <w:szCs w:val="22"/>
                <w:vertAlign w:val="superscript"/>
              </w:rPr>
              <w:t>2</w:t>
            </w:r>
            <w:r w:rsidRPr="00BA43E5">
              <w:rPr>
                <w:sz w:val="22"/>
                <w:szCs w:val="22"/>
              </w:rPr>
              <w:t>на 1 жителя;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 </w:t>
            </w:r>
            <w:smartTag w:uri="urn:schemas-microsoft-com:office:smarttags" w:element="metricconverter">
              <w:smartTagPr>
                <w:attr w:name="ProductID" w:val="0,06 м2"/>
              </w:smartTagPr>
              <w:r w:rsidRPr="00BA43E5">
                <w:rPr>
                  <w:sz w:val="22"/>
                  <w:szCs w:val="22"/>
                </w:rPr>
                <w:t>0,06 м</w:t>
              </w:r>
              <w:r w:rsidRPr="00BA43E5">
                <w:rPr>
                  <w:sz w:val="22"/>
                  <w:szCs w:val="22"/>
                  <w:vertAlign w:val="superscript"/>
                </w:rPr>
                <w:t>2</w:t>
              </w:r>
            </w:smartTag>
            <w:r>
              <w:rPr>
                <w:sz w:val="22"/>
                <w:szCs w:val="22"/>
                <w:vertAlign w:val="superscript"/>
              </w:rPr>
              <w:t xml:space="preserve"> и </w:t>
            </w:r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менее на </w:t>
            </w:r>
            <w:r w:rsidRPr="00BA43E5">
              <w:rPr>
                <w:sz w:val="22"/>
                <w:szCs w:val="22"/>
              </w:rPr>
              <w:t>1 жителя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S</w:t>
            </w:r>
            <w:r w:rsidRPr="00AE3863">
              <w:rPr>
                <w:sz w:val="24"/>
                <w:szCs w:val="24"/>
              </w:rPr>
              <w:t xml:space="preserve"> = </w:t>
            </w:r>
            <w:r w:rsidRPr="00AE3863">
              <w:rPr>
                <w:sz w:val="24"/>
                <w:szCs w:val="24"/>
                <w:lang w:val="en-US"/>
              </w:rPr>
              <w:t>S</w:t>
            </w:r>
            <w:r w:rsidRPr="00AE3863">
              <w:rPr>
                <w:sz w:val="24"/>
                <w:szCs w:val="24"/>
              </w:rPr>
              <w:t>о/</w:t>
            </w:r>
            <w:r w:rsidRPr="00AE3863">
              <w:rPr>
                <w:sz w:val="24"/>
                <w:szCs w:val="24"/>
                <w:lang w:val="en-US"/>
              </w:rPr>
              <w:t>hn</w:t>
            </w:r>
            <w:r w:rsidRPr="00AE3863">
              <w:rPr>
                <w:sz w:val="24"/>
                <w:szCs w:val="24"/>
              </w:rPr>
              <w:t>,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где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So</w:t>
            </w:r>
            <w:r w:rsidRPr="00AE3863">
              <w:rPr>
                <w:sz w:val="24"/>
                <w:szCs w:val="24"/>
              </w:rPr>
              <w:t xml:space="preserve"> - общая площадь жилья, введенного с начала отчетного года за счет всех источников финансирования по поселению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hn</w:t>
            </w:r>
            <w:r w:rsidRPr="00AE3863">
              <w:rPr>
                <w:sz w:val="24"/>
                <w:szCs w:val="24"/>
              </w:rPr>
              <w:t xml:space="preserve"> -  общая среднегодовая численность населения в  поселении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Эксплуатируемое фактическое количество контейнеров для сбора ТБО на территории сельского поселения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>
              <w:t>единиц на 1000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3балла – 39 конт.</w:t>
            </w:r>
            <w:r>
              <w:rPr>
                <w:sz w:val="22"/>
                <w:szCs w:val="22"/>
              </w:rPr>
              <w:t xml:space="preserve"> и более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</w:t>
            </w:r>
            <w:r>
              <w:rPr>
                <w:sz w:val="22"/>
                <w:szCs w:val="22"/>
              </w:rPr>
              <w:t xml:space="preserve">- от </w:t>
            </w:r>
            <w:r w:rsidRPr="00BA43E5">
              <w:rPr>
                <w:sz w:val="22"/>
                <w:szCs w:val="22"/>
              </w:rPr>
              <w:t xml:space="preserve"> 25</w:t>
            </w:r>
            <w:r>
              <w:rPr>
                <w:sz w:val="22"/>
                <w:szCs w:val="22"/>
              </w:rPr>
              <w:t xml:space="preserve"> до 39</w:t>
            </w:r>
            <w:r w:rsidRPr="00BA43E5">
              <w:rPr>
                <w:sz w:val="22"/>
                <w:szCs w:val="22"/>
              </w:rPr>
              <w:t xml:space="preserve"> конт.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 –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до </w:t>
            </w:r>
            <w:r w:rsidRPr="00BA43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A43E5">
              <w:rPr>
                <w:sz w:val="22"/>
                <w:szCs w:val="22"/>
              </w:rPr>
              <w:t xml:space="preserve"> конт.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менее 15 конт.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D26DB1" w:rsidRDefault="00AA4E94" w:rsidP="00C73D36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 xml:space="preserve">Охват </w:t>
            </w:r>
            <w:r>
              <w:rPr>
                <w:b/>
                <w:szCs w:val="28"/>
              </w:rPr>
              <w:t xml:space="preserve"> </w:t>
            </w:r>
            <w:r w:rsidRPr="00D26DB1">
              <w:rPr>
                <w:b/>
                <w:szCs w:val="28"/>
              </w:rPr>
              <w:t>населения услугой по сбору и вывозу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253CE5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– </w:t>
            </w:r>
            <w:r>
              <w:rPr>
                <w:sz w:val="22"/>
                <w:szCs w:val="22"/>
              </w:rPr>
              <w:t>90</w:t>
            </w:r>
            <w:r w:rsidRPr="00BA43E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 более;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</w:t>
            </w:r>
            <w:r>
              <w:rPr>
                <w:sz w:val="22"/>
                <w:szCs w:val="22"/>
              </w:rPr>
              <w:t xml:space="preserve"> от </w:t>
            </w:r>
            <w:r w:rsidRPr="00BA43E5">
              <w:rPr>
                <w:sz w:val="22"/>
                <w:szCs w:val="22"/>
              </w:rPr>
              <w:t xml:space="preserve"> 80%</w:t>
            </w:r>
            <w:r>
              <w:rPr>
                <w:sz w:val="22"/>
                <w:szCs w:val="22"/>
              </w:rPr>
              <w:t xml:space="preserve"> до 90%;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50%</w:t>
            </w:r>
            <w:r>
              <w:rPr>
                <w:sz w:val="22"/>
                <w:szCs w:val="22"/>
              </w:rPr>
              <w:t xml:space="preserve"> до 80 %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</w:t>
            </w:r>
            <w:r>
              <w:rPr>
                <w:sz w:val="22"/>
                <w:szCs w:val="22"/>
              </w:rPr>
              <w:t>менее</w:t>
            </w:r>
            <w:r w:rsidRPr="00BA43E5">
              <w:rPr>
                <w:sz w:val="22"/>
                <w:szCs w:val="22"/>
              </w:rPr>
              <w:t xml:space="preserve"> 50%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самоуправления.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  <w:u w:val="single"/>
              </w:rPr>
              <w:t>Расчет показателя: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 = Дз/ Чж*100, где: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 – охват населения услугой по сбору и вывозу твердых коммунальных отходов;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Дз– фактическое число договоров, заключенных с собственниками жилых домовладений на вывоз твердых коммунальных отходов;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Чж –число жилых домовладений на территории поселения.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rFonts w:eastAsia="Calibri"/>
                <w:b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50%</w:t>
            </w:r>
            <w:r>
              <w:rPr>
                <w:sz w:val="22"/>
                <w:szCs w:val="22"/>
              </w:rPr>
              <w:t xml:space="preserve"> и менее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от 70% до 50%; 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от 80% до 70%;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более  80 %.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 xml:space="preserve">Источник информации: 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Форма статистической отчетности 3ДГ(мо)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Расчет показателя: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>Дн=(Пн/Побщ)*100</w:t>
            </w:r>
            <w:r w:rsidRPr="00AE3863">
              <w:rPr>
                <w:sz w:val="24"/>
                <w:szCs w:val="24"/>
              </w:rPr>
              <w:t>, где</w:t>
            </w:r>
          </w:p>
          <w:p w:rsidR="00AA4E94" w:rsidRPr="00AE3863" w:rsidRDefault="00AA4E94" w:rsidP="00C73D36">
            <w:pPr>
              <w:outlineLvl w:val="3"/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b/>
                <w:i/>
                <w:sz w:val="24"/>
                <w:szCs w:val="24"/>
              </w:rPr>
              <w:t>Дн</w:t>
            </w:r>
            <w:r w:rsidRPr="00AE3863">
              <w:rPr>
                <w:sz w:val="24"/>
                <w:szCs w:val="24"/>
              </w:rPr>
      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sz w:val="24"/>
                <w:szCs w:val="24"/>
              </w:rPr>
            </w:pPr>
            <w:r w:rsidRPr="00AE3863">
              <w:rPr>
                <w:b/>
                <w:i/>
                <w:sz w:val="24"/>
                <w:szCs w:val="24"/>
              </w:rPr>
              <w:t>Пн</w:t>
            </w:r>
            <w:r w:rsidRPr="00AE3863">
              <w:rPr>
                <w:sz w:val="24"/>
                <w:szCs w:val="24"/>
              </w:rPr>
              <w:t xml:space="preserve"> – протяженность автомобильных дорог общего пользования местного значения с твердым покрытием, не отвечающих нормативным требованиям (в соответствии с ГОСТ Р 50597-93) и грунтовых дорог, км (</w:t>
            </w:r>
            <w:r w:rsidRPr="00AE3863">
              <w:rPr>
                <w:i/>
                <w:sz w:val="24"/>
                <w:szCs w:val="24"/>
              </w:rPr>
              <w:t>строка 106 Формы N 3-ДГ (мо), наличие на конец отчетного года</w:t>
            </w:r>
            <w:r w:rsidRPr="00AE3863">
              <w:rPr>
                <w:sz w:val="24"/>
                <w:szCs w:val="24"/>
              </w:rPr>
              <w:t>). Подтверждается сводным актом проверки состояния автомобильных дорог в муниципальном образовании.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b/>
                <w:i/>
                <w:sz w:val="24"/>
                <w:szCs w:val="24"/>
              </w:rPr>
              <w:t>Побщ</w:t>
            </w:r>
            <w:r w:rsidRPr="00AE3863">
              <w:rPr>
                <w:sz w:val="24"/>
                <w:szCs w:val="24"/>
              </w:rPr>
              <w:t xml:space="preserve"> – общая протяженность автомобильных дорог общего пользования местного значения, км (</w:t>
            </w:r>
            <w:r w:rsidRPr="00AE3863">
              <w:rPr>
                <w:i/>
                <w:sz w:val="24"/>
                <w:szCs w:val="24"/>
              </w:rPr>
              <w:t>строка 101 Формы N 3-ДГ (мо), наличие на конец отчетного года</w:t>
            </w:r>
            <w:r w:rsidRPr="00AE3863">
              <w:rPr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D26DB1" w:rsidRDefault="00AA4E94" w:rsidP="00C73D36">
            <w:pPr>
              <w:rPr>
                <w:rFonts w:eastAsia="Calibri"/>
                <w:b/>
                <w:szCs w:val="28"/>
              </w:rPr>
            </w:pPr>
            <w:r w:rsidRPr="00D26DB1">
              <w:rPr>
                <w:b/>
                <w:szCs w:val="28"/>
              </w:rPr>
              <w:t>Доля грунтовых дорог общего пользования в черте населенных пунктов,  в отношении которых устроено сплошное покрытие из щебеночных 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E31307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60% и более;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50% до 60%;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</w:t>
            </w:r>
            <w:r>
              <w:rPr>
                <w:sz w:val="22"/>
                <w:szCs w:val="22"/>
              </w:rPr>
              <w:t xml:space="preserve"> от  </w:t>
            </w:r>
            <w:r w:rsidRPr="00BA43E5">
              <w:rPr>
                <w:sz w:val="22"/>
                <w:szCs w:val="22"/>
              </w:rPr>
              <w:t>40% до 50%;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менее 40%.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</w:rPr>
              <w:t>Показатель рассчитывается как отношение протяженности грунтовых дорог общего пользования в черте населенного пункта, на которых в течение отчётного периода произведена сплошная отсыпка щебнем, гравием, другими каменными материалами, к общей протяженности грунтовых дорог (улиц) в поселении, умноженное на 100.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E944D5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jc w:val="both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Количество ТОСов, организованных на территории поселения на 1000 жителей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ind w:left="-108" w:right="-107"/>
              <w:jc w:val="center"/>
            </w:pPr>
            <w:r w:rsidRPr="00B51514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3 ТОС и более;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2 ТОС до 3 ТОС;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от 1 ТОС до 2 ТОС</w:t>
            </w:r>
            <w:r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менее 1 ТОС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</w:rPr>
              <w:t>: органы местного самоуправления поселения.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</w:rPr>
              <w:t>Показатель определяется как отношение количества органов территориального общественного самоуправления (ТОС), организованных на территории поселения, к среднегодовой численности населения и умноженное на 1000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E944D5" w:rsidRDefault="00AA4E94" w:rsidP="00C73D36">
            <w:r>
              <w:t>Отдел организационной работы и делопроизводства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contextualSpacing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Реализация местных инициатив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AA4E94" w:rsidRPr="00B51514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</w:t>
            </w:r>
            <w:r>
              <w:rPr>
                <w:sz w:val="22"/>
                <w:szCs w:val="22"/>
              </w:rPr>
              <w:t>–</w:t>
            </w:r>
            <w:r w:rsidRPr="00BA43E5">
              <w:rPr>
                <w:sz w:val="22"/>
                <w:szCs w:val="22"/>
              </w:rPr>
              <w:t xml:space="preserve"> за каждый реализованный проект ТОС с привлечением областных средств (грантов);</w:t>
            </w:r>
          </w:p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0,5 балла - за каждый реализованный проект ТОС с привлечением внебюджетных средств;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отсутствие реализованных проектов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</w:rPr>
              <w:t>: органы местного самоуправления поселения.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как количество реализованных местных инициатив территориального общественного самоуправления, при этом учитываются привлеченные средства, как с областного бюджета, так и внебюджетные.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E944D5" w:rsidRDefault="00AA4E94" w:rsidP="00C73D36">
            <w:r>
              <w:t>Отдел организационной работы и делопроизводства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t>1</w:t>
            </w:r>
            <w: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rPr>
                <w:b/>
                <w:bCs/>
              </w:rPr>
            </w:pPr>
            <w:r w:rsidRPr="00296D89">
              <w:rPr>
                <w:b/>
                <w:bCs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Количество обновлений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 - е</w:t>
            </w:r>
            <w:r w:rsidRPr="00BA43E5">
              <w:rPr>
                <w:color w:val="000000"/>
                <w:sz w:val="22"/>
                <w:szCs w:val="22"/>
              </w:rPr>
              <w:t>жемесячное обновление 12 и более раз за 12 месяцев года</w:t>
            </w:r>
            <w:r>
              <w:rPr>
                <w:color w:val="000000"/>
                <w:sz w:val="22"/>
                <w:szCs w:val="22"/>
              </w:rPr>
              <w:t>;</w:t>
            </w:r>
            <w:r w:rsidRPr="00BA43E5">
              <w:rPr>
                <w:color w:val="000000"/>
                <w:sz w:val="22"/>
                <w:szCs w:val="22"/>
              </w:rPr>
              <w:t xml:space="preserve"> </w:t>
            </w:r>
          </w:p>
          <w:p w:rsidR="00AA4E94" w:rsidRPr="00BA43E5" w:rsidRDefault="00AA4E94" w:rsidP="00C73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 - о</w:t>
            </w:r>
            <w:r w:rsidRPr="00BA43E5">
              <w:rPr>
                <w:color w:val="000000"/>
                <w:sz w:val="22"/>
                <w:szCs w:val="22"/>
              </w:rPr>
              <w:t>бновление 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A43E5">
              <w:rPr>
                <w:color w:val="000000"/>
                <w:sz w:val="22"/>
                <w:szCs w:val="22"/>
              </w:rPr>
              <w:t xml:space="preserve"> 9 </w:t>
            </w:r>
            <w:r>
              <w:rPr>
                <w:color w:val="000000"/>
                <w:sz w:val="22"/>
                <w:szCs w:val="22"/>
              </w:rPr>
              <w:t xml:space="preserve">до 12 раз за 12 месяцев; </w:t>
            </w:r>
          </w:p>
          <w:p w:rsidR="00AA4E94" w:rsidRPr="00BA43E5" w:rsidRDefault="00AA4E94" w:rsidP="00C73D36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 - о</w:t>
            </w:r>
            <w:r w:rsidRPr="00BA43E5">
              <w:rPr>
                <w:color w:val="000000"/>
                <w:sz w:val="22"/>
                <w:szCs w:val="22"/>
              </w:rPr>
              <w:t xml:space="preserve">т 7 до 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BA43E5">
              <w:rPr>
                <w:color w:val="000000"/>
                <w:sz w:val="22"/>
                <w:szCs w:val="22"/>
              </w:rPr>
              <w:t>раз за 12 месяцев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 - м</w:t>
            </w:r>
            <w:r w:rsidRPr="00BA43E5">
              <w:rPr>
                <w:color w:val="000000"/>
                <w:sz w:val="22"/>
                <w:szCs w:val="22"/>
              </w:rPr>
              <w:t xml:space="preserve">енее 7 раз за 12 месяцев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самоуправления, официальный сайт поселения.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  <w:u w:val="single"/>
              </w:rPr>
            </w:pPr>
          </w:p>
          <w:p w:rsidR="00AA4E94" w:rsidRPr="00AE3863" w:rsidRDefault="00AA4E94" w:rsidP="00C73D3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tabs>
                <w:tab w:val="left" w:pos="720"/>
              </w:tabs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Участие поселения  в </w:t>
            </w:r>
            <w:r>
              <w:rPr>
                <w:b/>
                <w:bCs/>
              </w:rPr>
              <w:t>областных и федеральных конкурсах</w:t>
            </w:r>
          </w:p>
          <w:p w:rsidR="00AA4E94" w:rsidRPr="00296D89" w:rsidRDefault="00AA4E94" w:rsidP="00C73D36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Да 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за победу в конкурсе;</w:t>
            </w:r>
          </w:p>
          <w:p w:rsidR="00AA4E94" w:rsidRDefault="00AA4E94" w:rsidP="00C73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за выход в финал;</w:t>
            </w:r>
          </w:p>
          <w:p w:rsidR="00AA4E94" w:rsidRDefault="00AA4E94" w:rsidP="00C73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за участие;</w:t>
            </w:r>
            <w:r w:rsidRPr="00BA43E5">
              <w:rPr>
                <w:sz w:val="24"/>
                <w:szCs w:val="24"/>
              </w:rPr>
              <w:t xml:space="preserve"> 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4"/>
                <w:szCs w:val="24"/>
              </w:rPr>
              <w:t>0 баллов – неучастие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поселения, исполнительные органы государственной власти Воронежской области.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t>2</w:t>
            </w:r>
            <w: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Организация общественных работ на территории сельского поселения </w:t>
            </w:r>
          </w:p>
          <w:p w:rsidR="00AA4E94" w:rsidRPr="00D26DB1" w:rsidRDefault="00AA4E94" w:rsidP="00C73D36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A43E5">
              <w:rPr>
                <w:sz w:val="22"/>
                <w:szCs w:val="22"/>
              </w:rPr>
              <w:t xml:space="preserve"> балл – проводились</w:t>
            </w:r>
            <w:r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не проводились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D26DB1" w:rsidRDefault="00AA4E94" w:rsidP="00C73D36">
            <w:pPr>
              <w:ind w:left="67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Доля граждан, проживающих на территории муниципального образования, зарегистрированных в ЕСИА (Единая система идентификации и аутентификации)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2E59B4" w:rsidRDefault="00AA4E94" w:rsidP="00C73D36">
            <w:pPr>
              <w:tabs>
                <w:tab w:val="left" w:pos="1000"/>
              </w:tabs>
              <w:jc w:val="center"/>
              <w:rPr>
                <w:sz w:val="24"/>
                <w:szCs w:val="24"/>
              </w:rPr>
            </w:pPr>
            <w:r w:rsidRPr="002E59B4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балла – </w:t>
            </w:r>
            <w:r w:rsidR="00CC7C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0% и более;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баллов – менее </w:t>
            </w:r>
            <w:r w:rsidR="002D21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муниципального района, исполнительные органы государственной власти Воронежской области.</w:t>
            </w:r>
          </w:p>
          <w:p w:rsidR="00AA4E94" w:rsidRPr="00AE3863" w:rsidRDefault="00AA4E94" w:rsidP="00C73D36">
            <w:pPr>
              <w:pStyle w:val="ConsPlusCell"/>
              <w:tabs>
                <w:tab w:val="left" w:pos="1000"/>
              </w:tabs>
              <w:ind w:left="34" w:hanging="34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                         Дг = ЗКГ /ОКГ</w:t>
            </w:r>
            <w:r w:rsidRPr="00AE3863">
              <w:rPr>
                <w:sz w:val="24"/>
                <w:szCs w:val="24"/>
                <w:lang w:val="en-US"/>
              </w:rPr>
              <w:t> </w:t>
            </w:r>
            <w:r w:rsidRPr="00AE3863">
              <w:rPr>
                <w:sz w:val="24"/>
                <w:szCs w:val="24"/>
              </w:rPr>
              <w:t>*</w:t>
            </w:r>
            <w:r w:rsidRPr="00AE3863">
              <w:rPr>
                <w:sz w:val="24"/>
                <w:szCs w:val="24"/>
                <w:lang w:val="en-US"/>
              </w:rPr>
              <w:t> </w:t>
            </w:r>
            <w:r w:rsidRPr="00AE3863">
              <w:rPr>
                <w:sz w:val="24"/>
                <w:szCs w:val="24"/>
              </w:rPr>
              <w:t>100, где:</w:t>
            </w:r>
          </w:p>
          <w:p w:rsidR="00AA4E94" w:rsidRPr="00AE3863" w:rsidRDefault="00AA4E94" w:rsidP="00C73D36">
            <w:pPr>
              <w:pStyle w:val="ConsPlusCell"/>
              <w:tabs>
                <w:tab w:val="left" w:pos="1000"/>
              </w:tabs>
              <w:ind w:left="34" w:hanging="34"/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pStyle w:val="ConsPlusCell"/>
              <w:tabs>
                <w:tab w:val="left" w:pos="1000"/>
              </w:tabs>
              <w:ind w:left="34" w:hanging="34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Дг – доля граждан, зарегистрированных в ЕСИА;</w:t>
            </w:r>
          </w:p>
          <w:p w:rsidR="00AA4E94" w:rsidRPr="00AE3863" w:rsidRDefault="00AA4E94" w:rsidP="00C73D36">
            <w:pPr>
              <w:pStyle w:val="ConsPlusCell"/>
              <w:tabs>
                <w:tab w:val="left" w:pos="1000"/>
              </w:tabs>
              <w:ind w:left="34" w:hanging="34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ЗКГ – количество граждан, зарегистрированных в ЕСИА, чел.;</w:t>
            </w:r>
          </w:p>
          <w:p w:rsidR="00AA4E94" w:rsidRPr="00AE3863" w:rsidRDefault="00AA4E94" w:rsidP="00C73D3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</w:rPr>
              <w:t>ОКГ - общее количество граждан, проживающих на территории муниципального образования, в возрасте от 14 лет, чел.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E944D5" w:rsidRDefault="00AA4E94" w:rsidP="00C73D36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right="-108" w:firstLine="33"/>
              <w:outlineLvl w:val="0"/>
              <w:rPr>
                <w:b/>
                <w:bCs/>
              </w:rPr>
            </w:pPr>
            <w:r w:rsidRPr="00296D89">
              <w:rPr>
                <w:b/>
                <w:bCs/>
              </w:rPr>
              <w:t>Участие поселени</w:t>
            </w:r>
            <w:r>
              <w:rPr>
                <w:b/>
                <w:bCs/>
              </w:rPr>
              <w:t>я</w:t>
            </w:r>
            <w:r w:rsidRPr="00296D89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 xml:space="preserve">мероприятиях государственных программ Воронежской области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не участвует;</w:t>
            </w:r>
          </w:p>
          <w:p w:rsidR="00AA4E94" w:rsidRPr="00BA43E5" w:rsidRDefault="00AA4E94" w:rsidP="00C73D3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участие в одно</w:t>
            </w:r>
            <w:r>
              <w:rPr>
                <w:sz w:val="22"/>
                <w:szCs w:val="22"/>
              </w:rPr>
              <w:t>м мероприятии ГП ВО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 участие в </w:t>
            </w:r>
            <w:r>
              <w:rPr>
                <w:sz w:val="22"/>
                <w:szCs w:val="22"/>
              </w:rPr>
              <w:t>двух мероприятиях ГП ВО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– – участие в </w:t>
            </w:r>
            <w:r>
              <w:rPr>
                <w:sz w:val="22"/>
                <w:szCs w:val="22"/>
              </w:rPr>
              <w:t>трех и более  мероприятиях ГП ВО</w:t>
            </w:r>
            <w:r w:rsidRPr="00BA43E5">
              <w:rPr>
                <w:sz w:val="22"/>
                <w:szCs w:val="22"/>
              </w:rPr>
              <w:t>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</w:rPr>
              <w:t>При формировании показателя учитывается количество мероприятий государственных программ Воронежской области, в которых поселение приняло участие в отчетном году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Организация выездной торговли в малонаселенных пунктах,  не имеющих стационарных торговых точек (количество выездов в неделю)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количество выездов на 1 малонаселенный пункт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2 и более выездов;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1 до 2 выездов;</w:t>
            </w:r>
          </w:p>
          <w:p w:rsidR="00AA4E94" w:rsidRPr="00BA43E5" w:rsidRDefault="00AA4E94" w:rsidP="00C73D36">
            <w:pPr>
              <w:pStyle w:val="a9"/>
              <w:ind w:left="34"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менее 1 выезда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 xml:space="preserve">Источник информации: </w:t>
            </w:r>
            <w:r w:rsidRPr="00AE3863">
              <w:rPr>
                <w:sz w:val="24"/>
                <w:szCs w:val="24"/>
              </w:rPr>
              <w:t>органы местного самоуправления поселения.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Определяется как отношение  общего количества  выездов по торговому обслуживанию населения  в малонаселенные пункты, не имеющие стационарных торговых точек,  в течение отчетного периода (год) к календарному количеству  недель за тот же период,   деленное на количество малонаселенных пунктов, не имеющих стационарных торговых точек  в данном поселении. Поселения не нуждающиеся в организации выездной торговли получают высший балл.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Количество зарегистрированных </w:t>
            </w:r>
            <w:r>
              <w:rPr>
                <w:b/>
                <w:bCs/>
              </w:rPr>
              <w:t xml:space="preserve">и осуществляющих деятельность </w:t>
            </w:r>
            <w:r w:rsidRPr="00296D89">
              <w:rPr>
                <w:b/>
                <w:bCs/>
              </w:rPr>
              <w:t>на территории поселения объектов бытового обслуживания, населения в расчете на 1000 чел.  населения</w:t>
            </w:r>
          </w:p>
          <w:p w:rsidR="00AA4E94" w:rsidRPr="00296D89" w:rsidRDefault="00AA4E94" w:rsidP="00C73D3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единиц на 1000 чел. населения</w:t>
            </w:r>
          </w:p>
          <w:p w:rsidR="00AA4E94" w:rsidRPr="00296D89" w:rsidRDefault="00AA4E94" w:rsidP="00C73D36">
            <w:pPr>
              <w:ind w:left="-108" w:right="-107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более 1;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0,75 до 1;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– от 0,5 до 0,75;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менее 0,5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Определяется как отношение количества объектов бытового обслуживания, осуществляющих деятельность на территории поселения, к среднегодовой численности постоянного населения поселения, умноженное на 1000.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E64CEA" w:rsidRDefault="00AA4E94" w:rsidP="00C73D36">
            <w:pPr>
              <w:jc w:val="both"/>
              <w:rPr>
                <w:b/>
                <w:szCs w:val="28"/>
              </w:rPr>
            </w:pPr>
            <w:r w:rsidRPr="00E64CEA">
              <w:rPr>
                <w:b/>
                <w:szCs w:val="28"/>
              </w:rPr>
              <w:t xml:space="preserve">Эффективность проведения плановых и внеплановых проверок в рамкам муниципального земельного контроля в отношении земельных участков, находящихся в пользовании физических и юридических лиц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 – 4 проверки: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 – менее 4 проверок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r>
              <w:t>Отдел по экономике администрации муниципального района;</w:t>
            </w:r>
          </w:p>
          <w:p w:rsidR="00AA4E94" w:rsidRPr="00E944D5" w:rsidRDefault="00AA4E94" w:rsidP="00C73D36">
            <w:r>
              <w:t>Отдел программ и развития сельской территории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D26DB1" w:rsidRDefault="00AA4E94" w:rsidP="00C73D36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2351E0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71685" w:rsidRDefault="00AA4E94" w:rsidP="00C73D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1 свалки – минус 0,5</w:t>
            </w:r>
            <w:r w:rsidRPr="00D7168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D71685">
              <w:rPr>
                <w:sz w:val="24"/>
                <w:szCs w:val="24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D71685">
              <w:rPr>
                <w:sz w:val="24"/>
                <w:szCs w:val="24"/>
              </w:rPr>
              <w:t xml:space="preserve">наличие 2 свалок – минус </w:t>
            </w:r>
            <w:r>
              <w:rPr>
                <w:sz w:val="24"/>
                <w:szCs w:val="24"/>
              </w:rPr>
              <w:t>1</w:t>
            </w:r>
            <w:r w:rsidRPr="00D71685">
              <w:rPr>
                <w:sz w:val="24"/>
                <w:szCs w:val="24"/>
              </w:rPr>
              <w:t xml:space="preserve"> балл и т.д</w:t>
            </w:r>
            <w:r w:rsidRPr="00AE386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b/>
                <w:sz w:val="24"/>
                <w:szCs w:val="24"/>
              </w:rPr>
              <w:t xml:space="preserve"> </w:t>
            </w:r>
            <w:r w:rsidRPr="00AE3863">
              <w:rPr>
                <w:sz w:val="24"/>
                <w:szCs w:val="24"/>
              </w:rPr>
              <w:t>органы местного самоуправления поселения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исходя из числа несанкционированных мест размещения отходов (свалок) на территории поселения.</w:t>
            </w:r>
          </w:p>
          <w:p w:rsidR="00AA4E94" w:rsidRPr="00AE3863" w:rsidRDefault="00AA4E94" w:rsidP="00C73D36">
            <w:pPr>
              <w:pStyle w:val="1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>
              <w:t>Отдел программ и развития сельской территории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785C61" w:rsidRDefault="00AA4E94" w:rsidP="00C73D36">
            <w:pPr>
              <w:contextualSpacing/>
              <w:jc w:val="both"/>
              <w:rPr>
                <w:sz w:val="24"/>
                <w:szCs w:val="24"/>
              </w:rPr>
            </w:pPr>
            <w:r w:rsidRPr="00775AB7">
              <w:rPr>
                <w:b/>
                <w:szCs w:val="28"/>
              </w:rPr>
              <w:t>Доля населения, принявшего участие в выполнении нормативов испытаний (тестов</w:t>
            </w:r>
            <w:r w:rsidRPr="00D26DB1">
              <w:rPr>
                <w:b/>
                <w:szCs w:val="28"/>
              </w:rPr>
              <w:t>) Всероссийского физкультурно-спортивного комплекса «Готов к труду и обороне» (ГТО), в общей численности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785C61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 – 7 % и более;</w:t>
            </w:r>
          </w:p>
          <w:p w:rsidR="00AA4E94" w:rsidRDefault="00AA4E94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 – от 6 % до 7 %;</w:t>
            </w:r>
          </w:p>
          <w:p w:rsidR="00AA4E94" w:rsidRDefault="00AA4E94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 – от 5 % до 6 %;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балов – менее 5%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jc w:val="both"/>
              <w:rPr>
                <w:b/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b/>
                <w:sz w:val="24"/>
                <w:szCs w:val="24"/>
              </w:rPr>
              <w:t xml:space="preserve"> </w:t>
            </w:r>
            <w:r w:rsidRPr="00AE3863">
              <w:rPr>
                <w:sz w:val="24"/>
                <w:szCs w:val="24"/>
              </w:rPr>
              <w:t>органы местного самоуправления поселения.</w:t>
            </w:r>
          </w:p>
          <w:p w:rsidR="00AA4E94" w:rsidRPr="00AE3863" w:rsidRDefault="00AA4E94" w:rsidP="00C73D36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4E94" w:rsidRPr="00AE3863" w:rsidRDefault="00AA4E94" w:rsidP="00C73D36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Расчет показателя:</w:t>
            </w:r>
            <w:r w:rsidRPr="00AE3863">
              <w:rPr>
                <w:i/>
                <w:sz w:val="24"/>
                <w:szCs w:val="24"/>
              </w:rPr>
              <w:t xml:space="preserve">         </w:t>
            </w:r>
          </w:p>
          <w:p w:rsidR="00AA4E94" w:rsidRPr="00AE3863" w:rsidRDefault="00AA4E94" w:rsidP="00C73D36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                                              ЧГТО</w:t>
            </w:r>
          </w:p>
          <w:p w:rsidR="00AA4E94" w:rsidRPr="00AE3863" w:rsidRDefault="00AA4E94" w:rsidP="00C73D36">
            <w:pPr>
              <w:jc w:val="both"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                               ДГТО = --------- х 100,</w:t>
            </w:r>
          </w:p>
          <w:p w:rsidR="00AA4E94" w:rsidRPr="00AE3863" w:rsidRDefault="00AA4E94" w:rsidP="00C73D36">
            <w:pPr>
              <w:jc w:val="both"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                                                ЧН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где: 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>Дгто</w:t>
            </w:r>
            <w:r w:rsidRPr="00AE3863">
              <w:rPr>
                <w:sz w:val="24"/>
                <w:szCs w:val="24"/>
              </w:rPr>
              <w:t xml:space="preserve"> – доля населения, принявшего участие в выполнении нормативов испытаний (тестов) Всеросийского физкультурно-спортивного комплекса «Готов к труду и обороне» (ГТО), в общей численности населения;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 xml:space="preserve">Чгто </w:t>
            </w:r>
            <w:r w:rsidRPr="00AE3863">
              <w:rPr>
                <w:sz w:val="24"/>
                <w:szCs w:val="24"/>
              </w:rPr>
              <w:t>– количество человек, принявших участие в выполнении нормативов испытаний (тестов) Всеросийского физкультурно-спортивного комплекса «Готов к труду и обороне» (ГТО) за отчетный год;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>ЧН</w:t>
            </w:r>
            <w:r w:rsidRPr="00AE3863">
              <w:rPr>
                <w:sz w:val="24"/>
                <w:szCs w:val="24"/>
              </w:rPr>
              <w:t xml:space="preserve"> – общая численность населения муниципального образования старше 6 лет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>
              <w:t>Отдел по образованию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t>2</w:t>
            </w:r>
            <w: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Участие команды сельского поселения в районных спортивных сельских играх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>
              <w:t xml:space="preserve">количество спортивных видов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10</w:t>
            </w:r>
            <w:r>
              <w:rPr>
                <w:sz w:val="22"/>
                <w:szCs w:val="22"/>
              </w:rPr>
              <w:t xml:space="preserve">0% </w:t>
            </w:r>
            <w:r w:rsidRPr="00BA43E5">
              <w:rPr>
                <w:sz w:val="22"/>
                <w:szCs w:val="22"/>
              </w:rPr>
              <w:t xml:space="preserve"> видов</w:t>
            </w:r>
            <w:r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</w:t>
            </w:r>
            <w:r>
              <w:rPr>
                <w:sz w:val="22"/>
                <w:szCs w:val="22"/>
              </w:rPr>
              <w:t>–</w:t>
            </w:r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0%</w:t>
            </w:r>
            <w:r w:rsidRPr="00BA43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100%</w:t>
            </w:r>
            <w:r w:rsidRPr="00BA43E5">
              <w:rPr>
                <w:sz w:val="22"/>
                <w:szCs w:val="22"/>
              </w:rPr>
              <w:t xml:space="preserve"> видов</w:t>
            </w:r>
            <w:r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0% до 70%</w:t>
            </w:r>
            <w:r w:rsidRPr="00BA43E5">
              <w:rPr>
                <w:sz w:val="22"/>
                <w:szCs w:val="22"/>
              </w:rPr>
              <w:t xml:space="preserve"> видов</w:t>
            </w:r>
            <w:r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</w:t>
            </w:r>
            <w:r>
              <w:rPr>
                <w:sz w:val="22"/>
                <w:szCs w:val="22"/>
              </w:rPr>
              <w:t>ме</w:t>
            </w:r>
            <w:r w:rsidRPr="00BA43E5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 xml:space="preserve"> 50% </w:t>
            </w:r>
            <w:r w:rsidRPr="00BA43E5">
              <w:rPr>
                <w:sz w:val="22"/>
                <w:szCs w:val="22"/>
              </w:rPr>
              <w:t>видов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поселения, специалист по спорту отдела по образованию администрации муниципального района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 xml:space="preserve">Отдел </w:t>
            </w:r>
            <w:r>
              <w:t xml:space="preserve">по образованию </w:t>
            </w:r>
            <w:r w:rsidRPr="00E944D5">
              <w:t>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snapToGrid w:val="0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4E94" w:rsidRPr="002E59B4" w:rsidRDefault="00AA4E94" w:rsidP="00C73D36">
            <w:pPr>
              <w:snapToGrid w:val="0"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snapToGrid w:val="0"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7 мероприятий и более;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4 до 6 мероприятий;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от 1 до 3 мероприятий;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  0 баллов – не принимали участие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</w:t>
            </w:r>
          </w:p>
          <w:p w:rsidR="00AA4E94" w:rsidRPr="00AE3863" w:rsidRDefault="00AA4E94" w:rsidP="00C73D36">
            <w:pPr>
              <w:snapToGrid w:val="0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по количеству районных, областных, всероссийских  мероприятий, в которых творческие коллективы поселений приняли участие.</w:t>
            </w:r>
          </w:p>
          <w:p w:rsidR="00AA4E94" w:rsidRPr="00AE3863" w:rsidRDefault="00AA4E94" w:rsidP="00C73D3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E944D5" w:rsidRDefault="00AA4E94" w:rsidP="00C73D36">
            <w:r>
              <w:t xml:space="preserve">Отдел по культуре и туризму администрации муниципального района 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contextualSpacing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 xml:space="preserve">Наличие направленных в районную административную комиссию материалов по административным правонарушениям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AA4E94" w:rsidRPr="0002273C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Пример распределения баллов:</w:t>
            </w:r>
          </w:p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от 6 до 8 материалов;</w:t>
            </w:r>
          </w:p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3 до 5 материалов;</w:t>
            </w:r>
          </w:p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от 1 до 2 материалов;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0 материалов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района.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Показатель определяется по количеству направленных в районную административную комиссию материалов по административным правонарушениям  </w:t>
            </w:r>
          </w:p>
          <w:p w:rsidR="00AA4E94" w:rsidRPr="00AE3863" w:rsidRDefault="00AA4E94" w:rsidP="00C73D36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E944D5" w:rsidRDefault="00AA4E94" w:rsidP="00C73D36">
            <w:r>
              <w:t>Ответственный секретарь административной комиссии администрации муниципального района</w:t>
            </w:r>
          </w:p>
        </w:tc>
      </w:tr>
    </w:tbl>
    <w:p w:rsidR="00AA4E94" w:rsidRDefault="002B7C44" w:rsidP="002B7C44">
      <w:pPr>
        <w:shd w:val="clear" w:color="auto" w:fill="FFFFFF"/>
        <w:rPr>
          <w:color w:val="000000"/>
          <w:spacing w:val="-4"/>
          <w:szCs w:val="28"/>
        </w:rPr>
        <w:sectPr w:rsidR="00AA4E94" w:rsidSect="00C73D36">
          <w:pgSz w:w="16834" w:h="11909" w:orient="landscape"/>
          <w:pgMar w:top="993" w:right="567" w:bottom="851" w:left="567" w:header="720" w:footer="720" w:gutter="0"/>
          <w:cols w:space="60"/>
          <w:noEndnote/>
        </w:sectPr>
      </w:pPr>
      <w:r>
        <w:rPr>
          <w:color w:val="000000"/>
          <w:spacing w:val="-4"/>
          <w:szCs w:val="28"/>
        </w:rPr>
        <w:t>»</w:t>
      </w:r>
    </w:p>
    <w:p w:rsidR="002B7C44" w:rsidRDefault="002B7C44" w:rsidP="002B7C44">
      <w:pPr>
        <w:shd w:val="clear" w:color="auto" w:fill="FFFFFF"/>
        <w:tabs>
          <w:tab w:val="left" w:pos="-5670"/>
        </w:tabs>
        <w:spacing w:line="298" w:lineRule="exact"/>
        <w:ind w:left="4962"/>
      </w:pPr>
      <w:r>
        <w:t xml:space="preserve">Приложение № 1 </w:t>
      </w:r>
    </w:p>
    <w:p w:rsidR="002B7C44" w:rsidRDefault="002B7C44" w:rsidP="002B7C44">
      <w:pPr>
        <w:shd w:val="clear" w:color="auto" w:fill="FFFFFF"/>
        <w:tabs>
          <w:tab w:val="left" w:pos="-5670"/>
        </w:tabs>
        <w:spacing w:line="298" w:lineRule="exact"/>
        <w:ind w:left="4962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2B7C44" w:rsidRDefault="002B7C44" w:rsidP="002B7C44">
      <w:pPr>
        <w:shd w:val="clear" w:color="auto" w:fill="FFFFFF"/>
        <w:tabs>
          <w:tab w:val="left" w:pos="-5670"/>
        </w:tabs>
        <w:spacing w:line="298" w:lineRule="exact"/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 xml:space="preserve">района </w:t>
      </w:r>
    </w:p>
    <w:p w:rsidR="002B7C44" w:rsidRDefault="002B7C44" w:rsidP="002B7C44">
      <w:pPr>
        <w:shd w:val="clear" w:color="auto" w:fill="FFFFFF"/>
        <w:tabs>
          <w:tab w:val="left" w:pos="-5670"/>
        </w:tabs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3"/>
        </w:rPr>
        <w:t>Воронежской области</w:t>
      </w:r>
    </w:p>
    <w:p w:rsidR="002B7C44" w:rsidRDefault="002B7C44" w:rsidP="002B7C44">
      <w:pPr>
        <w:shd w:val="clear" w:color="auto" w:fill="FFFFFF"/>
        <w:tabs>
          <w:tab w:val="left" w:pos="-5670"/>
        </w:tabs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21.11.2018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616</w:t>
      </w:r>
    </w:p>
    <w:p w:rsidR="002B7C44" w:rsidRDefault="002B7C44" w:rsidP="00AA4E94">
      <w:pPr>
        <w:shd w:val="clear" w:color="auto" w:fill="FFFFFF"/>
        <w:spacing w:line="298" w:lineRule="exact"/>
        <w:ind w:left="4962"/>
      </w:pPr>
    </w:p>
    <w:p w:rsidR="00AA4E94" w:rsidRDefault="002B7C44" w:rsidP="00AA4E94">
      <w:pPr>
        <w:shd w:val="clear" w:color="auto" w:fill="FFFFFF"/>
        <w:spacing w:line="298" w:lineRule="exact"/>
        <w:ind w:left="4962"/>
      </w:pPr>
      <w:r>
        <w:t>«</w:t>
      </w:r>
      <w:r w:rsidR="00AA4E94">
        <w:t>Приложение № 2</w:t>
      </w:r>
    </w:p>
    <w:p w:rsidR="00AA4E94" w:rsidRDefault="00AA4E94" w:rsidP="00AA4E94">
      <w:pPr>
        <w:shd w:val="clear" w:color="auto" w:fill="FFFFFF"/>
        <w:spacing w:line="298" w:lineRule="exact"/>
        <w:ind w:left="4962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AA4E94" w:rsidRDefault="00AA4E94" w:rsidP="00AA4E94">
      <w:pPr>
        <w:shd w:val="clear" w:color="auto" w:fill="FFFFFF"/>
        <w:spacing w:line="298" w:lineRule="exact"/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>района Воронежской области</w:t>
      </w:r>
    </w:p>
    <w:p w:rsidR="00AA4E94" w:rsidRDefault="00AA4E94" w:rsidP="00AA4E94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AA4E94" w:rsidRDefault="00AA4E94" w:rsidP="00AA4E94">
      <w:pPr>
        <w:shd w:val="clear" w:color="auto" w:fill="FFFFFF"/>
        <w:ind w:left="4962" w:right="218"/>
        <w:jc w:val="both"/>
        <w:rPr>
          <w:color w:val="000000"/>
        </w:rPr>
      </w:pPr>
      <w:r>
        <w:rPr>
          <w:sz w:val="20"/>
        </w:rPr>
        <w:t>в  редакции постановлени</w:t>
      </w:r>
      <w:r w:rsidR="002B7C44">
        <w:rPr>
          <w:sz w:val="20"/>
        </w:rPr>
        <w:t>я</w:t>
      </w:r>
      <w:r>
        <w:rPr>
          <w:sz w:val="20"/>
        </w:rPr>
        <w:t xml:space="preserve"> от 16.08.2018 г. № 472 </w:t>
      </w:r>
      <w:r w:rsidRPr="00E22112">
        <w:rPr>
          <w:sz w:val="20"/>
        </w:rPr>
        <w:t xml:space="preserve"> </w:t>
      </w:r>
    </w:p>
    <w:p w:rsidR="00AA4E94" w:rsidRDefault="00AA4E94" w:rsidP="00AA4E94">
      <w:pPr>
        <w:shd w:val="clear" w:color="auto" w:fill="FFFFFF"/>
        <w:spacing w:line="298" w:lineRule="exact"/>
        <w:ind w:left="4962" w:right="2410"/>
        <w:jc w:val="both"/>
        <w:rPr>
          <w:color w:val="000000"/>
          <w:spacing w:val="-3"/>
        </w:rPr>
      </w:pPr>
    </w:p>
    <w:p w:rsidR="00AA4E94" w:rsidRPr="008A743C" w:rsidRDefault="00AA4E94" w:rsidP="00AA4E94">
      <w:pPr>
        <w:shd w:val="clear" w:color="auto" w:fill="FFFFFF"/>
        <w:tabs>
          <w:tab w:val="left" w:pos="6823"/>
        </w:tabs>
        <w:ind w:left="4962"/>
      </w:pPr>
    </w:p>
    <w:p w:rsidR="00AA4E94" w:rsidRDefault="00AA4E94" w:rsidP="00AA4E94">
      <w:pPr>
        <w:shd w:val="clear" w:color="auto" w:fill="FFFFFF"/>
        <w:ind w:left="2124"/>
      </w:pPr>
      <w:r>
        <w:rPr>
          <w:color w:val="000000"/>
          <w:spacing w:val="1"/>
          <w:szCs w:val="28"/>
        </w:rPr>
        <w:t>ФОРМА ТИПОВОГО СОГЛАШЕНИЯ</w:t>
      </w:r>
    </w:p>
    <w:p w:rsidR="00AA4E94" w:rsidRDefault="00AA4E94" w:rsidP="00AA4E94">
      <w:pPr>
        <w:shd w:val="clear" w:color="auto" w:fill="FFFFFF"/>
        <w:tabs>
          <w:tab w:val="left" w:pos="8931"/>
        </w:tabs>
        <w:ind w:left="60" w:right="790" w:hanging="60"/>
        <w:jc w:val="center"/>
      </w:pPr>
      <w:r>
        <w:rPr>
          <w:color w:val="000000"/>
          <w:szCs w:val="28"/>
        </w:rPr>
        <w:t>между администрацией Воробьевского муниципального района</w:t>
      </w:r>
    </w:p>
    <w:p w:rsidR="00AA4E94" w:rsidRDefault="00AA4E94" w:rsidP="00AA4E94">
      <w:pPr>
        <w:shd w:val="clear" w:color="auto" w:fill="FFFFFF"/>
        <w:tabs>
          <w:tab w:val="left" w:leader="underscore" w:pos="4853"/>
          <w:tab w:val="left" w:leader="underscore" w:pos="5640"/>
          <w:tab w:val="left" w:leader="underscore" w:pos="6833"/>
          <w:tab w:val="left" w:pos="8931"/>
        </w:tabs>
        <w:ind w:left="60" w:right="790" w:hanging="60"/>
        <w:jc w:val="center"/>
      </w:pPr>
      <w:r>
        <w:rPr>
          <w:color w:val="000000"/>
          <w:spacing w:val="4"/>
          <w:szCs w:val="28"/>
        </w:rPr>
        <w:t xml:space="preserve">и администрацией </w:t>
      </w:r>
      <w:r>
        <w:rPr>
          <w:color w:val="000000"/>
          <w:szCs w:val="28"/>
        </w:rPr>
        <w:tab/>
        <w:t xml:space="preserve">    сельского  </w:t>
      </w:r>
      <w:r>
        <w:rPr>
          <w:color w:val="000000"/>
          <w:spacing w:val="-2"/>
          <w:szCs w:val="28"/>
        </w:rPr>
        <w:t>поселения</w:t>
      </w:r>
    </w:p>
    <w:p w:rsidR="00AA4E94" w:rsidRDefault="00AA4E94" w:rsidP="00AA4E94">
      <w:pPr>
        <w:shd w:val="clear" w:color="auto" w:fill="FFFFFF"/>
        <w:tabs>
          <w:tab w:val="left" w:pos="8931"/>
        </w:tabs>
        <w:ind w:left="60" w:right="790" w:hanging="60"/>
        <w:jc w:val="center"/>
      </w:pPr>
      <w:r>
        <w:rPr>
          <w:color w:val="000000"/>
          <w:spacing w:val="1"/>
          <w:szCs w:val="28"/>
        </w:rPr>
        <w:t>о достижении значений показателей эффективности развития пос</w:t>
      </w:r>
      <w:r>
        <w:rPr>
          <w:color w:val="000000"/>
          <w:spacing w:val="1"/>
          <w:szCs w:val="28"/>
        </w:rPr>
        <w:t>е</w:t>
      </w:r>
      <w:r>
        <w:rPr>
          <w:color w:val="000000"/>
          <w:spacing w:val="1"/>
          <w:szCs w:val="28"/>
        </w:rPr>
        <w:t>лений Воробьевского муниципального района</w:t>
      </w:r>
    </w:p>
    <w:p w:rsidR="00AA4E94" w:rsidRDefault="00AA4E94" w:rsidP="00AA4E94">
      <w:pPr>
        <w:shd w:val="clear" w:color="auto" w:fill="FFFFFF"/>
        <w:ind w:left="43"/>
        <w:jc w:val="center"/>
      </w:pPr>
    </w:p>
    <w:p w:rsidR="00AA4E94" w:rsidRDefault="00AA4E94" w:rsidP="00AA4E94">
      <w:pPr>
        <w:shd w:val="clear" w:color="auto" w:fill="FFFFFF"/>
        <w:tabs>
          <w:tab w:val="left" w:pos="5998"/>
          <w:tab w:val="left" w:leader="underscore" w:pos="6521"/>
          <w:tab w:val="left" w:leader="underscore" w:pos="8030"/>
        </w:tabs>
        <w:ind w:left="41"/>
      </w:pPr>
      <w:r>
        <w:rPr>
          <w:color w:val="000000"/>
          <w:spacing w:val="-5"/>
          <w:szCs w:val="28"/>
        </w:rPr>
        <w:t>с. Воробьевка</w:t>
      </w:r>
      <w:r>
        <w:rPr>
          <w:color w:val="000000"/>
          <w:szCs w:val="28"/>
        </w:rPr>
        <w:t xml:space="preserve">                                                        «_____»  _____________ ______</w:t>
      </w:r>
      <w:r>
        <w:rPr>
          <w:color w:val="000000"/>
          <w:spacing w:val="3"/>
          <w:szCs w:val="28"/>
        </w:rPr>
        <w:t>г.</w:t>
      </w:r>
    </w:p>
    <w:p w:rsidR="00AA4E94" w:rsidRDefault="00AA4E94" w:rsidP="00AA4E94">
      <w:pPr>
        <w:shd w:val="clear" w:color="auto" w:fill="FFFFFF"/>
        <w:tabs>
          <w:tab w:val="left" w:leader="underscore" w:pos="4505"/>
          <w:tab w:val="left" w:pos="5374"/>
          <w:tab w:val="left" w:pos="8191"/>
        </w:tabs>
        <w:ind w:left="-426" w:firstLine="426"/>
        <w:jc w:val="both"/>
      </w:pPr>
      <w:r>
        <w:rPr>
          <w:color w:val="000000"/>
          <w:spacing w:val="-8"/>
          <w:szCs w:val="28"/>
        </w:rPr>
        <w:t>Администрация Воробьевского муницип</w:t>
      </w:r>
      <w:r>
        <w:rPr>
          <w:color w:val="000000"/>
          <w:spacing w:val="-6"/>
          <w:szCs w:val="28"/>
        </w:rPr>
        <w:t xml:space="preserve">ального </w:t>
      </w:r>
      <w:r>
        <w:rPr>
          <w:color w:val="000000"/>
          <w:spacing w:val="-7"/>
          <w:szCs w:val="28"/>
        </w:rPr>
        <w:t xml:space="preserve">района </w:t>
      </w:r>
      <w:r>
        <w:rPr>
          <w:color w:val="000000"/>
          <w:spacing w:val="1"/>
          <w:szCs w:val="28"/>
        </w:rPr>
        <w:t>Воронежской обла</w:t>
      </w:r>
      <w:r>
        <w:rPr>
          <w:color w:val="000000"/>
          <w:spacing w:val="1"/>
          <w:szCs w:val="28"/>
        </w:rPr>
        <w:t>с</w:t>
      </w:r>
      <w:r>
        <w:rPr>
          <w:color w:val="000000"/>
          <w:spacing w:val="1"/>
          <w:szCs w:val="28"/>
        </w:rPr>
        <w:t xml:space="preserve">ти, именуемая в дальнейшем «Администрация </w:t>
      </w:r>
      <w:r>
        <w:rPr>
          <w:color w:val="000000"/>
          <w:spacing w:val="-3"/>
          <w:szCs w:val="28"/>
        </w:rPr>
        <w:t>муниципального ра</w:t>
      </w:r>
      <w:r>
        <w:rPr>
          <w:color w:val="000000"/>
          <w:spacing w:val="-3"/>
          <w:szCs w:val="28"/>
        </w:rPr>
        <w:t>й</w:t>
      </w:r>
      <w:r>
        <w:rPr>
          <w:color w:val="000000"/>
          <w:spacing w:val="-3"/>
          <w:szCs w:val="28"/>
        </w:rPr>
        <w:t>она», в лице        главы администрации Воробьевского муниц</w:t>
      </w:r>
      <w:r>
        <w:rPr>
          <w:color w:val="000000"/>
          <w:spacing w:val="-3"/>
          <w:szCs w:val="28"/>
        </w:rPr>
        <w:t>и</w:t>
      </w:r>
      <w:r>
        <w:rPr>
          <w:color w:val="000000"/>
          <w:spacing w:val="-3"/>
          <w:szCs w:val="28"/>
        </w:rPr>
        <w:t xml:space="preserve">пального района Рябинина Ивана Тимофеевича, </w:t>
      </w:r>
      <w:r>
        <w:rPr>
          <w:color w:val="000000"/>
          <w:spacing w:val="1"/>
          <w:szCs w:val="28"/>
        </w:rPr>
        <w:t xml:space="preserve">действующего на основании Устава Воробьевского муниципального района  </w:t>
      </w:r>
      <w:r>
        <w:rPr>
          <w:color w:val="000000"/>
          <w:szCs w:val="28"/>
        </w:rPr>
        <w:t xml:space="preserve">с </w:t>
      </w:r>
      <w:r>
        <w:rPr>
          <w:color w:val="000000"/>
          <w:spacing w:val="-6"/>
          <w:szCs w:val="28"/>
        </w:rPr>
        <w:t xml:space="preserve">одной </w:t>
      </w:r>
      <w:r>
        <w:rPr>
          <w:color w:val="000000"/>
          <w:spacing w:val="-9"/>
          <w:szCs w:val="28"/>
        </w:rPr>
        <w:t>стороны,</w:t>
      </w:r>
      <w:r>
        <w:rPr>
          <w:color w:val="000000"/>
          <w:szCs w:val="28"/>
        </w:rPr>
        <w:t xml:space="preserve"> и </w:t>
      </w:r>
      <w:r>
        <w:rPr>
          <w:color w:val="000000"/>
          <w:spacing w:val="-10"/>
          <w:szCs w:val="28"/>
        </w:rPr>
        <w:t>администрация ________________________</w:t>
      </w:r>
      <w:r>
        <w:rPr>
          <w:color w:val="000000"/>
          <w:szCs w:val="28"/>
        </w:rPr>
        <w:t xml:space="preserve"> сельского </w:t>
      </w:r>
      <w:r>
        <w:rPr>
          <w:color w:val="000000"/>
          <w:spacing w:val="-4"/>
          <w:szCs w:val="28"/>
        </w:rPr>
        <w:t>пос</w:t>
      </w:r>
      <w:r>
        <w:rPr>
          <w:color w:val="000000"/>
          <w:spacing w:val="-4"/>
          <w:szCs w:val="28"/>
        </w:rPr>
        <w:t>е</w:t>
      </w:r>
      <w:r>
        <w:rPr>
          <w:color w:val="000000"/>
          <w:spacing w:val="-4"/>
          <w:szCs w:val="28"/>
        </w:rPr>
        <w:t xml:space="preserve">ления Воробьевского муниципального </w:t>
      </w:r>
      <w:r>
        <w:rPr>
          <w:color w:val="000000"/>
          <w:spacing w:val="1"/>
          <w:szCs w:val="28"/>
        </w:rPr>
        <w:t xml:space="preserve">района, именуемая в дальнейшем «Администрация </w:t>
      </w:r>
      <w:r>
        <w:rPr>
          <w:color w:val="000000"/>
          <w:spacing w:val="-3"/>
          <w:szCs w:val="28"/>
        </w:rPr>
        <w:t>поселения», в лице главы администрации _____________ сельского поселения</w:t>
      </w:r>
      <w:r>
        <w:rPr>
          <w:color w:val="000000"/>
          <w:spacing w:val="1"/>
          <w:szCs w:val="28"/>
        </w:rPr>
        <w:t>, _________________________________________________________    действующего     на     основании     Уст</w:t>
      </w:r>
      <w:r>
        <w:rPr>
          <w:color w:val="000000"/>
          <w:spacing w:val="1"/>
          <w:szCs w:val="28"/>
        </w:rPr>
        <w:t>а</w:t>
      </w:r>
      <w:r>
        <w:rPr>
          <w:color w:val="000000"/>
          <w:spacing w:val="1"/>
          <w:szCs w:val="28"/>
        </w:rPr>
        <w:t xml:space="preserve">ва </w:t>
      </w:r>
      <w:r>
        <w:t>____________________поселения</w:t>
      </w:r>
      <w:r>
        <w:rPr>
          <w:color w:val="000000"/>
          <w:spacing w:val="5"/>
          <w:szCs w:val="28"/>
        </w:rPr>
        <w:t xml:space="preserve">, с другой стороны, именуемые далее «Стороны», в </w:t>
      </w:r>
      <w:r>
        <w:rPr>
          <w:color w:val="000000"/>
          <w:spacing w:val="-1"/>
          <w:szCs w:val="28"/>
        </w:rPr>
        <w:t xml:space="preserve">целях укрепления взаимодействия  «Сторон»,  повышения эффективности </w:t>
      </w:r>
      <w:r>
        <w:rPr>
          <w:color w:val="000000"/>
          <w:spacing w:val="-3"/>
          <w:szCs w:val="28"/>
        </w:rPr>
        <w:t xml:space="preserve">управления социально-экономическим развитием ____________________ сельского </w:t>
      </w:r>
      <w:r>
        <w:rPr>
          <w:color w:val="000000"/>
          <w:szCs w:val="28"/>
        </w:rPr>
        <w:t>поселения муниципального района, э</w:t>
      </w:r>
      <w:r>
        <w:rPr>
          <w:color w:val="000000"/>
          <w:szCs w:val="28"/>
        </w:rPr>
        <w:t>ф</w:t>
      </w:r>
      <w:r>
        <w:rPr>
          <w:color w:val="000000"/>
          <w:szCs w:val="28"/>
        </w:rPr>
        <w:t xml:space="preserve">фективности решения вопросов </w:t>
      </w:r>
      <w:r>
        <w:rPr>
          <w:color w:val="000000"/>
          <w:spacing w:val="-6"/>
          <w:szCs w:val="28"/>
        </w:rPr>
        <w:t>местного значения, повышения благосо</w:t>
      </w:r>
      <w:r>
        <w:rPr>
          <w:color w:val="000000"/>
          <w:spacing w:val="-6"/>
          <w:szCs w:val="28"/>
        </w:rPr>
        <w:t>с</w:t>
      </w:r>
      <w:r>
        <w:rPr>
          <w:color w:val="000000"/>
          <w:spacing w:val="-6"/>
          <w:szCs w:val="28"/>
        </w:rPr>
        <w:t>тояния и улучшения качества жизни населения, заключили настоящее Согл</w:t>
      </w:r>
      <w:r>
        <w:rPr>
          <w:color w:val="000000"/>
          <w:spacing w:val="-6"/>
          <w:szCs w:val="28"/>
        </w:rPr>
        <w:t>а</w:t>
      </w:r>
      <w:r>
        <w:rPr>
          <w:color w:val="000000"/>
          <w:spacing w:val="-6"/>
          <w:szCs w:val="28"/>
        </w:rPr>
        <w:t>шение о нижеследующем:</w:t>
      </w:r>
    </w:p>
    <w:p w:rsidR="00AA4E94" w:rsidRDefault="00AA4E94" w:rsidP="00AA4E94">
      <w:pPr>
        <w:shd w:val="clear" w:color="auto" w:fill="FFFFFF"/>
        <w:ind w:left="2352" w:firstLine="1248"/>
        <w:jc w:val="both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>1.</w:t>
      </w:r>
      <w:r w:rsidRPr="00160604">
        <w:rPr>
          <w:b/>
          <w:color w:val="000000"/>
          <w:spacing w:val="-3"/>
          <w:szCs w:val="28"/>
        </w:rPr>
        <w:t>Общие положения</w:t>
      </w:r>
      <w:r>
        <w:rPr>
          <w:b/>
          <w:color w:val="000000"/>
          <w:spacing w:val="-3"/>
          <w:szCs w:val="28"/>
        </w:rPr>
        <w:t>.</w:t>
      </w:r>
    </w:p>
    <w:p w:rsidR="00AA4E94" w:rsidRPr="00160604" w:rsidRDefault="00AA4E94" w:rsidP="00AA4E94">
      <w:pPr>
        <w:shd w:val="clear" w:color="auto" w:fill="FFFFFF"/>
        <w:ind w:left="-426"/>
        <w:jc w:val="both"/>
        <w:rPr>
          <w:b/>
        </w:rPr>
      </w:pPr>
    </w:p>
    <w:p w:rsidR="00AA4E94" w:rsidRDefault="00AA4E94" w:rsidP="00AA4E94">
      <w:pPr>
        <w:shd w:val="clear" w:color="auto" w:fill="FFFFFF"/>
        <w:ind w:left="-426" w:right="43" w:firstLine="1146"/>
        <w:jc w:val="both"/>
      </w:pPr>
      <w:r>
        <w:rPr>
          <w:color w:val="000000"/>
          <w:spacing w:val="-5"/>
          <w:szCs w:val="28"/>
        </w:rPr>
        <w:t xml:space="preserve">Предметом настоящего Соглашения является взаимодействие сторон, </w:t>
      </w:r>
      <w:r>
        <w:rPr>
          <w:color w:val="000000"/>
          <w:spacing w:val="-6"/>
          <w:szCs w:val="28"/>
        </w:rPr>
        <w:t xml:space="preserve">направленное на достижение значений показателей эффективности развития </w:t>
      </w:r>
      <w:r>
        <w:rPr>
          <w:color w:val="000000"/>
          <w:spacing w:val="-4"/>
          <w:szCs w:val="28"/>
        </w:rPr>
        <w:t xml:space="preserve">поселений Воробьевского муниципального района Воронежской области </w:t>
      </w:r>
      <w:r>
        <w:rPr>
          <w:color w:val="000000"/>
          <w:spacing w:val="-7"/>
          <w:szCs w:val="28"/>
        </w:rPr>
        <w:t>с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>гласно Прил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>жению к настоящему Соглашению.</w:t>
      </w:r>
    </w:p>
    <w:p w:rsidR="00AA4E94" w:rsidRDefault="00AA4E94" w:rsidP="00AA4E94">
      <w:pPr>
        <w:shd w:val="clear" w:color="auto" w:fill="FFFFFF"/>
        <w:ind w:left="-426" w:firstLine="1146"/>
        <w:jc w:val="both"/>
      </w:pPr>
      <w:r>
        <w:rPr>
          <w:color w:val="000000"/>
          <w:spacing w:val="-6"/>
          <w:szCs w:val="28"/>
        </w:rPr>
        <w:t xml:space="preserve">Администрация муниципального района и Администрация поселения </w:t>
      </w:r>
      <w:r>
        <w:rPr>
          <w:color w:val="000000"/>
          <w:spacing w:val="-5"/>
          <w:szCs w:val="28"/>
        </w:rPr>
        <w:t>сотрудн</w:t>
      </w:r>
      <w:r>
        <w:rPr>
          <w:color w:val="000000"/>
          <w:spacing w:val="-5"/>
          <w:szCs w:val="28"/>
        </w:rPr>
        <w:t>и</w:t>
      </w:r>
      <w:r>
        <w:rPr>
          <w:color w:val="000000"/>
          <w:spacing w:val="-5"/>
          <w:szCs w:val="28"/>
        </w:rPr>
        <w:t xml:space="preserve">чают в области экономического и социального развития, развития </w:t>
      </w:r>
      <w:r>
        <w:rPr>
          <w:color w:val="000000"/>
          <w:spacing w:val="-6"/>
          <w:szCs w:val="28"/>
        </w:rPr>
        <w:t>инфраструкт</w:t>
      </w:r>
      <w:r>
        <w:rPr>
          <w:color w:val="000000"/>
          <w:spacing w:val="-6"/>
          <w:szCs w:val="28"/>
        </w:rPr>
        <w:t>у</w:t>
      </w:r>
      <w:r>
        <w:rPr>
          <w:color w:val="000000"/>
          <w:spacing w:val="-6"/>
          <w:szCs w:val="28"/>
        </w:rPr>
        <w:t>ры на территории муниципального образования.</w:t>
      </w:r>
    </w:p>
    <w:p w:rsidR="00AA4E94" w:rsidRDefault="00AA4E94" w:rsidP="00AA4E94">
      <w:pPr>
        <w:shd w:val="clear" w:color="auto" w:fill="FFFFFF"/>
        <w:ind w:left="-426"/>
        <w:jc w:val="both"/>
      </w:pPr>
      <w:r>
        <w:rPr>
          <w:color w:val="000000"/>
          <w:spacing w:val="-6"/>
          <w:szCs w:val="28"/>
        </w:rPr>
        <w:t>Целями настоящего Соглашения являются:</w:t>
      </w:r>
    </w:p>
    <w:p w:rsidR="00AA4E94" w:rsidRDefault="00AA4E94" w:rsidP="00AA4E94">
      <w:pPr>
        <w:shd w:val="clear" w:color="auto" w:fill="FFFFFF"/>
        <w:tabs>
          <w:tab w:val="left" w:pos="886"/>
        </w:tabs>
        <w:ind w:left="-426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6"/>
          <w:szCs w:val="28"/>
        </w:rPr>
        <w:t>повышение   эффективности   управления   социально-экономическим</w:t>
      </w:r>
      <w:r>
        <w:rPr>
          <w:color w:val="000000"/>
          <w:spacing w:val="-6"/>
          <w:szCs w:val="28"/>
        </w:rPr>
        <w:br/>
        <w:t>развитием муниципального образования;</w:t>
      </w:r>
    </w:p>
    <w:p w:rsidR="00AA4E94" w:rsidRDefault="00AA4E94" w:rsidP="00AA4E9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-426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>повышение эффективности решения вопросов местного значения;</w:t>
      </w:r>
    </w:p>
    <w:p w:rsidR="00AA4E94" w:rsidRDefault="00AA4E94" w:rsidP="00AA4E94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5"/>
          <w:szCs w:val="28"/>
        </w:rPr>
        <w:t>развитие экономической базы муниципального образования на основе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6"/>
          <w:szCs w:val="28"/>
        </w:rPr>
        <w:t>максимального использования местных ресурсов;</w:t>
      </w:r>
    </w:p>
    <w:p w:rsidR="00AA4E94" w:rsidRDefault="00AA4E94" w:rsidP="00AA4E9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>развитие инфраструктуры социальной сферы;</w:t>
      </w:r>
    </w:p>
    <w:p w:rsidR="00AA4E94" w:rsidRDefault="00AA4E94" w:rsidP="00AA4E94">
      <w:pPr>
        <w:shd w:val="clear" w:color="auto" w:fill="FFFFFF"/>
        <w:tabs>
          <w:tab w:val="left" w:pos="799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3"/>
          <w:szCs w:val="28"/>
        </w:rPr>
        <w:t>создание условий для развития человеческого потенциала и роста</w:t>
      </w:r>
      <w:r>
        <w:rPr>
          <w:color w:val="000000"/>
          <w:spacing w:val="3"/>
          <w:szCs w:val="28"/>
        </w:rPr>
        <w:br/>
      </w:r>
      <w:r>
        <w:rPr>
          <w:color w:val="000000"/>
          <w:spacing w:val="-6"/>
          <w:szCs w:val="28"/>
        </w:rPr>
        <w:t>уровня жизни населения муниципального образования.</w:t>
      </w:r>
    </w:p>
    <w:p w:rsidR="00AA4E94" w:rsidRDefault="00AA4E94" w:rsidP="00AA4E94">
      <w:pPr>
        <w:shd w:val="clear" w:color="auto" w:fill="FFFFFF"/>
        <w:jc w:val="both"/>
      </w:pPr>
      <w:r>
        <w:rPr>
          <w:color w:val="000000"/>
          <w:spacing w:val="-6"/>
          <w:szCs w:val="28"/>
        </w:rPr>
        <w:t>Задачами настоящего Соглашения являются:</w:t>
      </w:r>
    </w:p>
    <w:p w:rsidR="00AA4E94" w:rsidRDefault="00AA4E94" w:rsidP="00AA4E94">
      <w:pPr>
        <w:shd w:val="clear" w:color="auto" w:fill="FFFFFF"/>
        <w:ind w:right="22" w:hanging="528"/>
        <w:jc w:val="both"/>
      </w:pPr>
      <w:r>
        <w:rPr>
          <w:color w:val="000000"/>
          <w:spacing w:val="-5"/>
          <w:szCs w:val="28"/>
        </w:rPr>
        <w:t xml:space="preserve">- укрепление взаимодействия Администрации муниципального района и </w:t>
      </w:r>
      <w:r>
        <w:rPr>
          <w:color w:val="000000"/>
          <w:spacing w:val="-7"/>
          <w:szCs w:val="28"/>
        </w:rPr>
        <w:t>Админ</w:t>
      </w:r>
      <w:r>
        <w:rPr>
          <w:color w:val="000000"/>
          <w:spacing w:val="-7"/>
          <w:szCs w:val="28"/>
        </w:rPr>
        <w:t>и</w:t>
      </w:r>
      <w:r>
        <w:rPr>
          <w:color w:val="000000"/>
          <w:spacing w:val="-7"/>
          <w:szCs w:val="28"/>
        </w:rPr>
        <w:t>страции поселения в обеспечении выполнения согласованных целей;</w:t>
      </w:r>
    </w:p>
    <w:p w:rsidR="00AA4E94" w:rsidRDefault="00AA4E94" w:rsidP="00AA4E94">
      <w:pPr>
        <w:shd w:val="clear" w:color="auto" w:fill="FFFFFF"/>
        <w:tabs>
          <w:tab w:val="left" w:pos="710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6"/>
          <w:szCs w:val="28"/>
        </w:rPr>
        <w:t>повышение эффективности использования бюджетных средств,</w:t>
      </w:r>
    </w:p>
    <w:p w:rsidR="00AA4E94" w:rsidRPr="00160604" w:rsidRDefault="00AA4E94" w:rsidP="00AA4E94">
      <w:pPr>
        <w:shd w:val="clear" w:color="auto" w:fill="FFFFFF"/>
        <w:ind w:left="2160" w:firstLine="720"/>
        <w:jc w:val="both"/>
        <w:rPr>
          <w:b/>
          <w:color w:val="000000"/>
          <w:spacing w:val="-6"/>
          <w:szCs w:val="28"/>
        </w:rPr>
      </w:pPr>
      <w:r w:rsidRPr="00160604">
        <w:rPr>
          <w:b/>
          <w:color w:val="000000"/>
          <w:spacing w:val="-6"/>
          <w:szCs w:val="28"/>
        </w:rPr>
        <w:t>2. Взаимодействие сторон</w:t>
      </w:r>
    </w:p>
    <w:p w:rsidR="00AA4E94" w:rsidRDefault="00AA4E94" w:rsidP="00AA4E94">
      <w:pPr>
        <w:shd w:val="clear" w:color="auto" w:fill="FFFFFF"/>
        <w:ind w:hanging="528"/>
        <w:jc w:val="both"/>
      </w:pPr>
    </w:p>
    <w:p w:rsidR="00AA4E94" w:rsidRDefault="00AA4E94" w:rsidP="00AA4E94">
      <w:pPr>
        <w:shd w:val="clear" w:color="auto" w:fill="FFFFFF"/>
        <w:tabs>
          <w:tab w:val="left" w:pos="1229"/>
        </w:tabs>
        <w:ind w:hanging="528"/>
        <w:jc w:val="both"/>
      </w:pPr>
      <w:r>
        <w:rPr>
          <w:color w:val="000000"/>
          <w:spacing w:val="-9"/>
          <w:szCs w:val="28"/>
        </w:rPr>
        <w:t>2.1.</w:t>
      </w:r>
      <w:r>
        <w:rPr>
          <w:color w:val="000000"/>
          <w:szCs w:val="28"/>
        </w:rPr>
        <w:tab/>
      </w:r>
      <w:r>
        <w:rPr>
          <w:color w:val="000000"/>
          <w:spacing w:val="-2"/>
          <w:szCs w:val="28"/>
        </w:rPr>
        <w:t>Администрация   муниципального   района   в    пределах   своих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-8"/>
          <w:szCs w:val="28"/>
        </w:rPr>
        <w:t>полномочий:</w:t>
      </w:r>
    </w:p>
    <w:p w:rsidR="00AA4E94" w:rsidRDefault="00AA4E94" w:rsidP="00AA4E94">
      <w:pPr>
        <w:shd w:val="clear" w:color="auto" w:fill="FFFFFF"/>
        <w:tabs>
          <w:tab w:val="left" w:pos="790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1"/>
          <w:szCs w:val="28"/>
        </w:rPr>
        <w:t>оказывает консультативную и методическую помощь в разработке</w:t>
      </w:r>
      <w:r>
        <w:rPr>
          <w:color w:val="000000"/>
          <w:spacing w:val="1"/>
          <w:szCs w:val="28"/>
        </w:rPr>
        <w:br/>
      </w:r>
      <w:r>
        <w:rPr>
          <w:color w:val="000000"/>
          <w:spacing w:val="-7"/>
          <w:szCs w:val="28"/>
        </w:rPr>
        <w:t>программных документов поселения;</w:t>
      </w:r>
    </w:p>
    <w:p w:rsidR="00AA4E94" w:rsidRDefault="00AA4E94" w:rsidP="00AA4E94">
      <w:pPr>
        <w:widowControl w:val="0"/>
        <w:numPr>
          <w:ilvl w:val="0"/>
          <w:numId w:val="6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формирует совместно с Администрацией поселения плановые значения</w:t>
      </w:r>
      <w:r>
        <w:rPr>
          <w:color w:val="000000"/>
          <w:spacing w:val="-7"/>
          <w:szCs w:val="28"/>
        </w:rPr>
        <w:br/>
      </w:r>
      <w:r>
        <w:rPr>
          <w:color w:val="000000"/>
          <w:spacing w:val="-6"/>
          <w:szCs w:val="28"/>
        </w:rPr>
        <w:t>показателей эффективности развития поселения;</w:t>
      </w:r>
    </w:p>
    <w:p w:rsidR="00AA4E94" w:rsidRDefault="00AA4E94" w:rsidP="00AA4E94">
      <w:pPr>
        <w:widowControl w:val="0"/>
        <w:numPr>
          <w:ilvl w:val="0"/>
          <w:numId w:val="6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3"/>
          <w:szCs w:val="28"/>
        </w:rPr>
        <w:t>обеспечивает проведение мониторинга достижения Администрацией</w:t>
      </w:r>
      <w:r>
        <w:rPr>
          <w:color w:val="000000"/>
          <w:spacing w:val="-3"/>
          <w:szCs w:val="28"/>
        </w:rPr>
        <w:br/>
      </w:r>
      <w:r>
        <w:rPr>
          <w:color w:val="000000"/>
          <w:spacing w:val="-1"/>
          <w:szCs w:val="28"/>
        </w:rPr>
        <w:t>поселения   значений   показателей   эффективности   развития   поселений</w:t>
      </w:r>
      <w:r>
        <w:rPr>
          <w:color w:val="000000"/>
          <w:spacing w:val="-1"/>
          <w:szCs w:val="28"/>
        </w:rPr>
        <w:br/>
        <w:t xml:space="preserve">Воробьевского </w:t>
      </w:r>
      <w:r>
        <w:rPr>
          <w:color w:val="000000"/>
          <w:spacing w:val="-4"/>
          <w:szCs w:val="28"/>
        </w:rPr>
        <w:t>муниципального района Воронежской области;</w:t>
      </w:r>
    </w:p>
    <w:p w:rsidR="00AA4E94" w:rsidRDefault="00AA4E94" w:rsidP="00AA4E94">
      <w:pPr>
        <w:shd w:val="clear" w:color="auto" w:fill="FFFFFF"/>
        <w:tabs>
          <w:tab w:val="left" w:pos="869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4"/>
          <w:szCs w:val="28"/>
        </w:rPr>
        <w:t>предусматривает   поощрение   поселений,   достигших   наилучших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6"/>
          <w:szCs w:val="28"/>
        </w:rPr>
        <w:t>значений показателей эффективности развития поселений.</w:t>
      </w:r>
    </w:p>
    <w:p w:rsidR="00AA4E94" w:rsidRDefault="00AA4E94" w:rsidP="00AA4E94">
      <w:pPr>
        <w:shd w:val="clear" w:color="auto" w:fill="FFFFFF"/>
        <w:tabs>
          <w:tab w:val="left" w:pos="1013"/>
        </w:tabs>
        <w:ind w:hanging="528"/>
        <w:jc w:val="both"/>
      </w:pPr>
      <w:r>
        <w:rPr>
          <w:color w:val="000000"/>
          <w:spacing w:val="-10"/>
          <w:szCs w:val="28"/>
        </w:rPr>
        <w:t>2.2.</w:t>
      </w:r>
      <w:r>
        <w:rPr>
          <w:color w:val="000000"/>
          <w:szCs w:val="28"/>
        </w:rPr>
        <w:tab/>
      </w:r>
      <w:r>
        <w:rPr>
          <w:color w:val="000000"/>
          <w:spacing w:val="-4"/>
          <w:szCs w:val="28"/>
        </w:rPr>
        <w:t>Администрация _________________ сельского поселения  в пред</w:t>
      </w:r>
      <w:r>
        <w:rPr>
          <w:color w:val="000000"/>
          <w:spacing w:val="-4"/>
          <w:szCs w:val="28"/>
        </w:rPr>
        <w:t>е</w:t>
      </w:r>
      <w:r>
        <w:rPr>
          <w:color w:val="000000"/>
          <w:spacing w:val="-4"/>
          <w:szCs w:val="28"/>
        </w:rPr>
        <w:t xml:space="preserve">лах полномочий </w:t>
      </w:r>
      <w:r>
        <w:rPr>
          <w:color w:val="000000"/>
          <w:spacing w:val="-7"/>
          <w:szCs w:val="28"/>
        </w:rPr>
        <w:t>по решению вопросов местного значения:</w:t>
      </w:r>
    </w:p>
    <w:p w:rsidR="00AA4E94" w:rsidRDefault="00AA4E94" w:rsidP="00AA4E94">
      <w:pPr>
        <w:shd w:val="clear" w:color="auto" w:fill="FFFFFF"/>
        <w:tabs>
          <w:tab w:val="left" w:pos="869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4"/>
          <w:szCs w:val="28"/>
        </w:rPr>
        <w:t>обеспечивает   достижение   значений   показателей   эффективности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6"/>
          <w:szCs w:val="28"/>
        </w:rPr>
        <w:t>развития поселения согласно Приложению к настоящему Соглашению;</w:t>
      </w:r>
    </w:p>
    <w:p w:rsidR="00AA4E94" w:rsidRDefault="00AA4E94" w:rsidP="00AA4E94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5"/>
          <w:szCs w:val="28"/>
        </w:rPr>
        <w:t>укрепляет собственную налогооблагаемую базу, обеспечивает полноту</w:t>
      </w:r>
      <w:r>
        <w:rPr>
          <w:color w:val="000000"/>
          <w:spacing w:val="-5"/>
          <w:szCs w:val="28"/>
        </w:rPr>
        <w:br/>
        <w:t>и   своевременность   сбора   налоговых   поступлений,   увеличение   объема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1"/>
          <w:szCs w:val="28"/>
        </w:rPr>
        <w:t>поступлений    налоговых   доходов   в   местный   бюджет,   оптимизацию</w:t>
      </w:r>
      <w:r>
        <w:rPr>
          <w:color w:val="000000"/>
          <w:spacing w:val="-1"/>
          <w:szCs w:val="28"/>
        </w:rPr>
        <w:br/>
      </w:r>
      <w:r>
        <w:rPr>
          <w:color w:val="000000"/>
          <w:spacing w:val="-7"/>
          <w:szCs w:val="28"/>
        </w:rPr>
        <w:t>бюджетных расходов;</w:t>
      </w:r>
    </w:p>
    <w:p w:rsidR="00AA4E94" w:rsidRDefault="00AA4E94" w:rsidP="00AA4E94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обеспечивает представление в Администрацию муниципального района</w:t>
      </w:r>
      <w:r>
        <w:rPr>
          <w:color w:val="000000"/>
          <w:spacing w:val="-8"/>
          <w:szCs w:val="28"/>
        </w:rPr>
        <w:br/>
      </w:r>
      <w:r>
        <w:rPr>
          <w:color w:val="000000"/>
          <w:szCs w:val="28"/>
        </w:rPr>
        <w:t>информации для ведения мониторинга достижения поселением значений</w:t>
      </w:r>
      <w:r>
        <w:rPr>
          <w:color w:val="000000"/>
          <w:szCs w:val="28"/>
        </w:rPr>
        <w:br/>
      </w:r>
      <w:r>
        <w:rPr>
          <w:color w:val="000000"/>
          <w:spacing w:val="-4"/>
          <w:szCs w:val="28"/>
        </w:rPr>
        <w:t>показателей   эффективности  развития  поселения   и   прогнозирования   их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7"/>
          <w:szCs w:val="28"/>
        </w:rPr>
        <w:t>значений на плановый период;</w:t>
      </w:r>
    </w:p>
    <w:p w:rsidR="00AA4E94" w:rsidRDefault="00AA4E94" w:rsidP="00AA4E94">
      <w:pPr>
        <w:shd w:val="clear" w:color="auto" w:fill="FFFFFF"/>
        <w:tabs>
          <w:tab w:val="left" w:pos="816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2"/>
          <w:szCs w:val="28"/>
        </w:rPr>
        <w:t xml:space="preserve">ежегодно   в   срок  до   1   </w:t>
      </w:r>
      <w:r w:rsidR="002B7C44">
        <w:rPr>
          <w:color w:val="000000"/>
          <w:spacing w:val="-2"/>
          <w:szCs w:val="28"/>
        </w:rPr>
        <w:t>февраля</w:t>
      </w:r>
      <w:r>
        <w:rPr>
          <w:color w:val="000000"/>
          <w:spacing w:val="-2"/>
          <w:szCs w:val="28"/>
        </w:rPr>
        <w:t xml:space="preserve">   представляет   в   Администрацию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-4"/>
          <w:szCs w:val="28"/>
        </w:rPr>
        <w:t>муниципального района информацию о достигнутых значениях показателей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6"/>
          <w:szCs w:val="28"/>
        </w:rPr>
        <w:t>эффективности развития поселения за отчетный год для подведения итогов.</w:t>
      </w:r>
    </w:p>
    <w:p w:rsidR="00AA4E94" w:rsidRDefault="00AA4E94" w:rsidP="00AA4E94">
      <w:pPr>
        <w:shd w:val="clear" w:color="auto" w:fill="FFFFFF"/>
        <w:ind w:hanging="528"/>
        <w:jc w:val="both"/>
        <w:rPr>
          <w:color w:val="000000"/>
          <w:spacing w:val="-6"/>
          <w:szCs w:val="28"/>
        </w:rPr>
      </w:pPr>
    </w:p>
    <w:p w:rsidR="00AA4E94" w:rsidRPr="00160604" w:rsidRDefault="00AA4E94" w:rsidP="00AA4E94">
      <w:pPr>
        <w:shd w:val="clear" w:color="auto" w:fill="FFFFFF"/>
        <w:ind w:left="2160" w:firstLine="720"/>
        <w:jc w:val="both"/>
        <w:rPr>
          <w:b/>
          <w:color w:val="000000"/>
          <w:spacing w:val="-6"/>
          <w:szCs w:val="28"/>
        </w:rPr>
      </w:pPr>
      <w:r w:rsidRPr="00160604">
        <w:rPr>
          <w:b/>
          <w:color w:val="000000"/>
          <w:spacing w:val="-6"/>
          <w:szCs w:val="28"/>
        </w:rPr>
        <w:t>3. Заключительные положения.</w:t>
      </w:r>
    </w:p>
    <w:p w:rsidR="00AA4E94" w:rsidRDefault="00AA4E94" w:rsidP="00AA4E94">
      <w:pPr>
        <w:shd w:val="clear" w:color="auto" w:fill="FFFFFF"/>
        <w:ind w:hanging="528"/>
        <w:jc w:val="both"/>
      </w:pPr>
      <w:r w:rsidRPr="009561C0">
        <w:rPr>
          <w:color w:val="000000"/>
          <w:spacing w:val="-4"/>
          <w:szCs w:val="28"/>
        </w:rPr>
        <w:t>3.</w:t>
      </w:r>
      <w:r>
        <w:rPr>
          <w:color w:val="000000"/>
          <w:spacing w:val="-4"/>
          <w:szCs w:val="28"/>
        </w:rPr>
        <w:t>1.</w:t>
      </w:r>
      <w:r w:rsidRPr="009561C0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Стороны по взаимному согласованию могут внести изменения в </w:t>
      </w:r>
      <w:r>
        <w:rPr>
          <w:color w:val="000000"/>
          <w:spacing w:val="-5"/>
          <w:szCs w:val="28"/>
        </w:rPr>
        <w:t>н</w:t>
      </w:r>
      <w:r>
        <w:rPr>
          <w:color w:val="000000"/>
          <w:spacing w:val="-5"/>
          <w:szCs w:val="28"/>
        </w:rPr>
        <w:t>а</w:t>
      </w:r>
      <w:r>
        <w:rPr>
          <w:color w:val="000000"/>
          <w:spacing w:val="-5"/>
          <w:szCs w:val="28"/>
        </w:rPr>
        <w:t xml:space="preserve">стоящее Соглашение. Изменения оформляются в письменном виде и </w:t>
      </w:r>
      <w:r>
        <w:rPr>
          <w:color w:val="000000"/>
          <w:spacing w:val="-7"/>
          <w:szCs w:val="28"/>
        </w:rPr>
        <w:t>подп</w:t>
      </w:r>
      <w:r>
        <w:rPr>
          <w:color w:val="000000"/>
          <w:spacing w:val="-7"/>
          <w:szCs w:val="28"/>
        </w:rPr>
        <w:t>и</w:t>
      </w:r>
      <w:r>
        <w:rPr>
          <w:color w:val="000000"/>
          <w:spacing w:val="-7"/>
          <w:szCs w:val="28"/>
        </w:rPr>
        <w:t>сываются обеими сторонами.</w:t>
      </w:r>
    </w:p>
    <w:p w:rsidR="00AA4E94" w:rsidRDefault="00AA4E94" w:rsidP="00AA4E94">
      <w:pPr>
        <w:widowControl w:val="0"/>
        <w:numPr>
          <w:ilvl w:val="0"/>
          <w:numId w:val="8"/>
        </w:numPr>
        <w:shd w:val="clear" w:color="auto" w:fill="FFFFFF"/>
        <w:tabs>
          <w:tab w:val="left" w:pos="1063"/>
        </w:tabs>
        <w:autoSpaceDE w:val="0"/>
        <w:autoSpaceDN w:val="0"/>
        <w:adjustRightInd w:val="0"/>
        <w:ind w:hanging="528"/>
        <w:jc w:val="both"/>
        <w:rPr>
          <w:color w:val="000000"/>
          <w:spacing w:val="-11"/>
          <w:szCs w:val="28"/>
        </w:rPr>
      </w:pPr>
      <w:r>
        <w:rPr>
          <w:color w:val="000000"/>
          <w:spacing w:val="-2"/>
          <w:szCs w:val="28"/>
        </w:rPr>
        <w:t>Настоящее Соглашение составлено в двух экземплярах, имеющих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6"/>
          <w:szCs w:val="28"/>
        </w:rPr>
        <w:t>одинаковую юридическую силу, по одному экземпляру для каждой из</w:t>
      </w:r>
      <w:r>
        <w:rPr>
          <w:color w:val="000000"/>
          <w:spacing w:val="6"/>
          <w:szCs w:val="28"/>
        </w:rPr>
        <w:br/>
      </w:r>
      <w:r>
        <w:rPr>
          <w:color w:val="000000"/>
          <w:spacing w:val="-10"/>
          <w:szCs w:val="28"/>
        </w:rPr>
        <w:t>сторон,</w:t>
      </w:r>
    </w:p>
    <w:p w:rsidR="00AA4E94" w:rsidRDefault="00AA4E94" w:rsidP="00AA4E94">
      <w:pPr>
        <w:widowControl w:val="0"/>
        <w:numPr>
          <w:ilvl w:val="0"/>
          <w:numId w:val="8"/>
        </w:numPr>
        <w:shd w:val="clear" w:color="auto" w:fill="FFFFFF"/>
        <w:tabs>
          <w:tab w:val="left" w:pos="1063"/>
        </w:tabs>
        <w:autoSpaceDE w:val="0"/>
        <w:autoSpaceDN w:val="0"/>
        <w:adjustRightInd w:val="0"/>
        <w:ind w:hanging="528"/>
        <w:jc w:val="both"/>
        <w:rPr>
          <w:color w:val="000000"/>
          <w:spacing w:val="-10"/>
          <w:szCs w:val="28"/>
        </w:rPr>
      </w:pPr>
      <w:r>
        <w:rPr>
          <w:color w:val="000000"/>
          <w:spacing w:val="-3"/>
          <w:szCs w:val="28"/>
        </w:rPr>
        <w:t>Соглашение вступает в силу со дня его подписания и действует до</w:t>
      </w:r>
    </w:p>
    <w:p w:rsidR="00AA4E94" w:rsidRDefault="00AA4E94" w:rsidP="00AA4E94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4536"/>
      </w:tblGrid>
      <w:tr w:rsidR="00AA4E94">
        <w:tc>
          <w:tcPr>
            <w:tcW w:w="4361" w:type="dxa"/>
          </w:tcPr>
          <w:p w:rsidR="00AA4E94" w:rsidRPr="00692899" w:rsidRDefault="00AA4E94" w:rsidP="00C73D36">
            <w:pPr>
              <w:jc w:val="center"/>
              <w:rPr>
                <w:color w:val="000000"/>
                <w:spacing w:val="-8"/>
                <w:szCs w:val="28"/>
              </w:rPr>
            </w:pPr>
            <w:r w:rsidRPr="00692899">
              <w:rPr>
                <w:color w:val="000000"/>
                <w:spacing w:val="-5"/>
                <w:szCs w:val="28"/>
              </w:rPr>
              <w:t>От администрации</w:t>
            </w:r>
            <w:r w:rsidRPr="00692899">
              <w:rPr>
                <w:color w:val="000000"/>
                <w:spacing w:val="-8"/>
                <w:szCs w:val="28"/>
              </w:rPr>
              <w:t xml:space="preserve"> </w:t>
            </w:r>
          </w:p>
          <w:p w:rsidR="00AA4E94" w:rsidRDefault="00AA4E94" w:rsidP="00C73D36">
            <w:pPr>
              <w:jc w:val="center"/>
            </w:pPr>
            <w:r w:rsidRPr="00692899">
              <w:rPr>
                <w:color w:val="000000"/>
                <w:spacing w:val="-8"/>
                <w:szCs w:val="28"/>
              </w:rPr>
              <w:t>муниципального района</w:t>
            </w:r>
          </w:p>
        </w:tc>
        <w:tc>
          <w:tcPr>
            <w:tcW w:w="425" w:type="dxa"/>
          </w:tcPr>
          <w:p w:rsidR="00AA4E94" w:rsidRDefault="00AA4E94" w:rsidP="00C73D36">
            <w:pPr>
              <w:jc w:val="center"/>
            </w:pPr>
          </w:p>
        </w:tc>
        <w:tc>
          <w:tcPr>
            <w:tcW w:w="4536" w:type="dxa"/>
          </w:tcPr>
          <w:p w:rsidR="00AA4E94" w:rsidRPr="00692899" w:rsidRDefault="00AA4E94" w:rsidP="00C73D36">
            <w:pPr>
              <w:jc w:val="center"/>
              <w:rPr>
                <w:color w:val="000000"/>
                <w:spacing w:val="-4"/>
                <w:szCs w:val="28"/>
              </w:rPr>
            </w:pPr>
            <w:r w:rsidRPr="00692899">
              <w:rPr>
                <w:color w:val="000000"/>
                <w:spacing w:val="-9"/>
                <w:szCs w:val="28"/>
              </w:rPr>
              <w:t>От администрации</w:t>
            </w:r>
            <w:r w:rsidRPr="00692899">
              <w:rPr>
                <w:color w:val="000000"/>
                <w:spacing w:val="-4"/>
                <w:szCs w:val="28"/>
              </w:rPr>
              <w:t xml:space="preserve"> </w:t>
            </w:r>
          </w:p>
          <w:p w:rsidR="00AA4E94" w:rsidRDefault="00AA4E94" w:rsidP="00C73D36">
            <w:pPr>
              <w:jc w:val="center"/>
            </w:pPr>
            <w:r w:rsidRPr="00692899">
              <w:rPr>
                <w:color w:val="000000"/>
                <w:spacing w:val="-4"/>
                <w:szCs w:val="28"/>
              </w:rPr>
              <w:t>____________ сельского поселения</w:t>
            </w:r>
          </w:p>
        </w:tc>
      </w:tr>
      <w:tr w:rsidR="00AA4E94">
        <w:tc>
          <w:tcPr>
            <w:tcW w:w="4361" w:type="dxa"/>
          </w:tcPr>
          <w:p w:rsidR="00AA4E94" w:rsidRPr="00692899" w:rsidRDefault="00AA4E94" w:rsidP="00C73D36">
            <w:pPr>
              <w:jc w:val="both"/>
              <w:rPr>
                <w:color w:val="000000"/>
                <w:spacing w:val="-8"/>
                <w:szCs w:val="28"/>
              </w:rPr>
            </w:pPr>
            <w:r w:rsidRPr="00692899">
              <w:rPr>
                <w:color w:val="000000"/>
                <w:spacing w:val="-8"/>
                <w:szCs w:val="28"/>
              </w:rPr>
              <w:t>Глава администрации</w:t>
            </w:r>
          </w:p>
          <w:p w:rsidR="00AA4E94" w:rsidRPr="00692899" w:rsidRDefault="00AA4E94" w:rsidP="00C73D36">
            <w:pPr>
              <w:jc w:val="both"/>
              <w:rPr>
                <w:color w:val="000000"/>
                <w:spacing w:val="-8"/>
                <w:szCs w:val="28"/>
              </w:rPr>
            </w:pPr>
            <w:r w:rsidRPr="00692899">
              <w:rPr>
                <w:color w:val="000000"/>
                <w:spacing w:val="-8"/>
                <w:szCs w:val="28"/>
              </w:rPr>
              <w:t xml:space="preserve"> муниципального района</w:t>
            </w:r>
          </w:p>
          <w:p w:rsidR="00AA4E94" w:rsidRPr="00692899" w:rsidRDefault="00AA4E94" w:rsidP="00C73D36">
            <w:pPr>
              <w:jc w:val="both"/>
              <w:rPr>
                <w:color w:val="000000"/>
                <w:spacing w:val="-8"/>
                <w:szCs w:val="28"/>
              </w:rPr>
            </w:pPr>
          </w:p>
          <w:p w:rsidR="00AA4E94" w:rsidRDefault="00AA4E94" w:rsidP="00C73D36">
            <w:pPr>
              <w:jc w:val="both"/>
            </w:pPr>
            <w:r w:rsidRPr="00692899">
              <w:rPr>
                <w:color w:val="000000"/>
                <w:spacing w:val="-8"/>
                <w:szCs w:val="28"/>
              </w:rPr>
              <w:t xml:space="preserve">__________________ </w:t>
            </w:r>
            <w:r>
              <w:rPr>
                <w:color w:val="000000"/>
                <w:spacing w:val="-8"/>
                <w:szCs w:val="28"/>
              </w:rPr>
              <w:t>____________</w:t>
            </w:r>
          </w:p>
        </w:tc>
        <w:tc>
          <w:tcPr>
            <w:tcW w:w="425" w:type="dxa"/>
          </w:tcPr>
          <w:p w:rsidR="00AA4E94" w:rsidRDefault="00AA4E94" w:rsidP="00C73D36">
            <w:pPr>
              <w:jc w:val="center"/>
            </w:pPr>
          </w:p>
        </w:tc>
        <w:tc>
          <w:tcPr>
            <w:tcW w:w="4536" w:type="dxa"/>
          </w:tcPr>
          <w:p w:rsidR="00AA4E94" w:rsidRDefault="00AA4E94" w:rsidP="00C73D36">
            <w:pPr>
              <w:jc w:val="both"/>
              <w:rPr>
                <w:color w:val="000000"/>
                <w:szCs w:val="28"/>
              </w:rPr>
            </w:pPr>
            <w:r w:rsidRPr="00692899">
              <w:rPr>
                <w:color w:val="000000"/>
                <w:spacing w:val="-5"/>
                <w:szCs w:val="28"/>
              </w:rPr>
              <w:t xml:space="preserve">Глава </w:t>
            </w:r>
            <w:r w:rsidRPr="00692899">
              <w:rPr>
                <w:color w:val="000000"/>
                <w:szCs w:val="28"/>
              </w:rPr>
              <w:t>___</w:t>
            </w:r>
            <w:r>
              <w:rPr>
                <w:color w:val="000000"/>
                <w:szCs w:val="28"/>
              </w:rPr>
              <w:t>____________</w:t>
            </w:r>
            <w:r w:rsidRPr="00692899">
              <w:rPr>
                <w:color w:val="000000"/>
                <w:szCs w:val="28"/>
              </w:rPr>
              <w:t xml:space="preserve">_________ </w:t>
            </w:r>
          </w:p>
          <w:p w:rsidR="00AA4E94" w:rsidRPr="00692899" w:rsidRDefault="00AA4E94" w:rsidP="00C73D36">
            <w:pPr>
              <w:jc w:val="both"/>
              <w:rPr>
                <w:color w:val="000000"/>
                <w:spacing w:val="-5"/>
                <w:szCs w:val="28"/>
              </w:rPr>
            </w:pPr>
            <w:r w:rsidRPr="00692899">
              <w:rPr>
                <w:color w:val="000000"/>
                <w:szCs w:val="28"/>
              </w:rPr>
              <w:t>сельского п</w:t>
            </w:r>
            <w:r w:rsidRPr="00692899">
              <w:rPr>
                <w:color w:val="000000"/>
                <w:spacing w:val="-5"/>
                <w:szCs w:val="28"/>
              </w:rPr>
              <w:t>оселения</w:t>
            </w:r>
          </w:p>
          <w:p w:rsidR="00AA4E94" w:rsidRPr="00692899" w:rsidRDefault="00AA4E94" w:rsidP="00C73D36">
            <w:pPr>
              <w:jc w:val="both"/>
              <w:rPr>
                <w:color w:val="000000"/>
                <w:spacing w:val="-5"/>
                <w:szCs w:val="28"/>
              </w:rPr>
            </w:pPr>
          </w:p>
          <w:p w:rsidR="00AA4E94" w:rsidRDefault="00AA4E94" w:rsidP="00C73D36">
            <w:pPr>
              <w:jc w:val="both"/>
            </w:pPr>
            <w:r w:rsidRPr="00692899">
              <w:rPr>
                <w:color w:val="000000"/>
                <w:spacing w:val="-5"/>
                <w:szCs w:val="28"/>
              </w:rPr>
              <w:t>_______________   _______________</w:t>
            </w:r>
          </w:p>
        </w:tc>
      </w:tr>
    </w:tbl>
    <w:p w:rsidR="00AA4E94" w:rsidRDefault="00AA4E94" w:rsidP="00AA4E94">
      <w:pPr>
        <w:shd w:val="clear" w:color="auto" w:fill="FFFFFF"/>
        <w:jc w:val="both"/>
        <w:sectPr w:rsidR="00AA4E94" w:rsidSect="00E963AA">
          <w:pgSz w:w="11909" w:h="16834"/>
          <w:pgMar w:top="567" w:right="851" w:bottom="567" w:left="1418" w:header="720" w:footer="720" w:gutter="0"/>
          <w:cols w:space="60"/>
          <w:noEndnote/>
        </w:sectPr>
      </w:pPr>
    </w:p>
    <w:p w:rsidR="00AA4E94" w:rsidRDefault="00AA4E94" w:rsidP="00AA4E94">
      <w:pPr>
        <w:shd w:val="clear" w:color="auto" w:fill="FFFFFF"/>
        <w:ind w:left="8222" w:right="352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«Приложение </w:t>
      </w:r>
    </w:p>
    <w:p w:rsidR="00AA4E94" w:rsidRDefault="00AA4E94" w:rsidP="00AA4E94">
      <w:pPr>
        <w:shd w:val="clear" w:color="auto" w:fill="FFFFFF"/>
        <w:ind w:left="8222" w:right="352"/>
      </w:pPr>
      <w:r>
        <w:rPr>
          <w:color w:val="000000"/>
          <w:spacing w:val="-2"/>
          <w:sz w:val="26"/>
          <w:szCs w:val="26"/>
        </w:rPr>
        <w:t xml:space="preserve">к Соглашению между администрацией Воробьевского муниципального района и администрацией __________________ сельского поселения Воробьевского </w:t>
      </w:r>
      <w:r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pacing w:val="-3"/>
          <w:sz w:val="26"/>
          <w:szCs w:val="26"/>
        </w:rPr>
        <w:t xml:space="preserve">о достижении значений показателей </w:t>
      </w:r>
      <w:r>
        <w:rPr>
          <w:color w:val="000000"/>
          <w:sz w:val="26"/>
          <w:szCs w:val="26"/>
        </w:rPr>
        <w:t>эффективности развития</w:t>
      </w:r>
    </w:p>
    <w:p w:rsidR="00AA4E94" w:rsidRDefault="00AA4E94" w:rsidP="00AA4E94">
      <w:pPr>
        <w:shd w:val="clear" w:color="auto" w:fill="FFFFFF"/>
        <w:spacing w:line="310" w:lineRule="exact"/>
        <w:ind w:left="8885"/>
      </w:pPr>
    </w:p>
    <w:p w:rsidR="00AA4E94" w:rsidRDefault="00AA4E94" w:rsidP="00AA4E94">
      <w:pPr>
        <w:shd w:val="clear" w:color="auto" w:fill="FFFFFF"/>
        <w:spacing w:line="310" w:lineRule="exact"/>
        <w:ind w:left="8885"/>
      </w:pPr>
    </w:p>
    <w:p w:rsidR="00AA4E94" w:rsidRDefault="00AA4E94" w:rsidP="00AA4E94">
      <w:pPr>
        <w:shd w:val="clear" w:color="auto" w:fill="FFFFFF"/>
        <w:spacing w:line="310" w:lineRule="exact"/>
        <w:ind w:left="4026" w:firstLine="294"/>
        <w:jc w:val="both"/>
      </w:pPr>
      <w:r>
        <w:t xml:space="preserve">Показатели эффективности развития </w:t>
      </w:r>
    </w:p>
    <w:p w:rsidR="00AA4E94" w:rsidRDefault="00AA4E94" w:rsidP="00AA4E94">
      <w:pPr>
        <w:shd w:val="clear" w:color="auto" w:fill="FFFFFF"/>
        <w:spacing w:line="310" w:lineRule="exact"/>
        <w:ind w:left="426" w:firstLine="283"/>
        <w:jc w:val="both"/>
      </w:pPr>
      <w:r>
        <w:t xml:space="preserve">          __________________________ сельского поселения Воробьевского муниципального района</w:t>
      </w:r>
    </w:p>
    <w:p w:rsidR="00AA4E94" w:rsidRDefault="00AA4E94" w:rsidP="00AA4E94">
      <w:pPr>
        <w:shd w:val="clear" w:color="auto" w:fill="FFFFFF"/>
        <w:spacing w:line="310" w:lineRule="exact"/>
        <w:ind w:left="426" w:firstLine="283"/>
        <w:jc w:val="both"/>
      </w:pPr>
      <w:r>
        <w:t xml:space="preserve">   </w:t>
      </w:r>
    </w:p>
    <w:tbl>
      <w:tblPr>
        <w:tblW w:w="4890" w:type="pct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7961"/>
        <w:gridCol w:w="1830"/>
        <w:gridCol w:w="1072"/>
        <w:gridCol w:w="811"/>
        <w:gridCol w:w="931"/>
        <w:gridCol w:w="1395"/>
      </w:tblGrid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ind w:left="1874"/>
            </w:pP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Наименование показателя*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4" w:rsidRPr="00D04184" w:rsidRDefault="00AA4E94" w:rsidP="00C73D36">
            <w:pPr>
              <w:shd w:val="clear" w:color="auto" w:fill="FFFFFF"/>
              <w:jc w:val="center"/>
            </w:pPr>
            <w:r w:rsidRPr="00D04184">
              <w:rPr>
                <w:b/>
                <w:bCs/>
                <w:color w:val="000000"/>
                <w:spacing w:val="-11"/>
              </w:rPr>
              <w:t>Единица</w:t>
            </w:r>
          </w:p>
        </w:tc>
        <w:tc>
          <w:tcPr>
            <w:tcW w:w="2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ind w:left="70"/>
            </w:pPr>
            <w:r>
              <w:rPr>
                <w:color w:val="000000"/>
                <w:spacing w:val="-3"/>
                <w:sz w:val="26"/>
                <w:szCs w:val="26"/>
              </w:rPr>
              <w:t>Значение показателя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Примечание</w:t>
            </w: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6"/>
                <w:szCs w:val="26"/>
              </w:rPr>
              <w:t>п/п</w:t>
            </w:r>
          </w:p>
        </w:tc>
        <w:tc>
          <w:tcPr>
            <w:tcW w:w="7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</w:p>
          <w:p w:rsidR="00AA4E94" w:rsidRDefault="00AA4E94" w:rsidP="00C73D36">
            <w:pPr>
              <w:shd w:val="clear" w:color="auto" w:fill="FFFFFF"/>
              <w:jc w:val="center"/>
            </w:pP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04184" w:rsidRDefault="00AA4E94" w:rsidP="00C73D36">
            <w:pPr>
              <w:shd w:val="clear" w:color="auto" w:fill="FFFFFF"/>
              <w:jc w:val="center"/>
            </w:pPr>
            <w:r w:rsidRPr="00D04184">
              <w:rPr>
                <w:color w:val="000000"/>
                <w:spacing w:val="-3"/>
              </w:rPr>
              <w:t>измерения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  <w:r>
              <w:rPr>
                <w:color w:val="000000"/>
                <w:lang w:val="en-US"/>
              </w:rPr>
              <w:t>N-1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7"/>
                <w:lang w:val="en-US"/>
              </w:rPr>
              <w:t>N+1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</w:p>
          <w:p w:rsidR="00AA4E94" w:rsidRDefault="00AA4E94" w:rsidP="00C73D36">
            <w:pPr>
              <w:shd w:val="clear" w:color="auto" w:fill="FFFFFF"/>
              <w:jc w:val="center"/>
            </w:pPr>
          </w:p>
        </w:tc>
      </w:tr>
      <w:tr w:rsidR="00AA4E94" w:rsidRPr="0097492F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ind w:left="3343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ind w:left="214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7</w:t>
            </w: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 w:rsidRPr="00A50E5D">
              <w:t>1.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2.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 xml:space="preserve">3. 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4.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5.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jc w:val="both"/>
              <w:rPr>
                <w:b/>
                <w:bCs/>
                <w:szCs w:val="28"/>
              </w:rPr>
            </w:pPr>
            <w:r w:rsidRPr="00D26DB1">
              <w:rPr>
                <w:b/>
                <w:szCs w:val="28"/>
              </w:rPr>
              <w:t>Объем средств, привлеченных муниципальным образованием из федерального и областного бюджетов, на 1 рубль налоговых и неналоговых доходов бюджета муниципального образования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>
              <w:t>Руб.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6.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7.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2B7C4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Доля</w:t>
            </w:r>
            <w:r>
              <w:rPr>
                <w:b/>
                <w:bCs/>
                <w:szCs w:val="28"/>
              </w:rPr>
              <w:t xml:space="preserve"> установленных светодиодных приборов уличного освещения в населенных пунктах сельских поселений района к общей численности установленных приборов уличного освещения на </w:t>
            </w:r>
            <w:r w:rsidRPr="00D26DB1">
              <w:rPr>
                <w:b/>
                <w:bCs/>
                <w:szCs w:val="28"/>
              </w:rPr>
              <w:t>конец отчетного года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8.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Содержание мест захоронений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9.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Количество оборудованных спортивных  и детских площадок, соответствующих требованиям безопасности, на 1000 тысячу жителей поселения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10.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обустроенных мест массового отдыха в поселении</w:t>
            </w:r>
            <w:r>
              <w:rPr>
                <w:b/>
                <w:bCs/>
              </w:rPr>
              <w:t xml:space="preserve"> в расчете на 1000 человек населения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11.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Ввод жилья на 1 жителя поселения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м</w:t>
            </w:r>
            <w:r w:rsidRPr="00296D89">
              <w:rPr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12.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Эксплуатируемое фактическое количество контейнеров для сбора ТБО на территории сельского поселения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>
              <w:t>единиц на 1000 жителей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13.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D26DB1" w:rsidRDefault="00AA4E94" w:rsidP="00C73D36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 xml:space="preserve">Охват </w:t>
            </w:r>
            <w:r>
              <w:rPr>
                <w:b/>
                <w:szCs w:val="28"/>
              </w:rPr>
              <w:t xml:space="preserve"> </w:t>
            </w:r>
            <w:r w:rsidRPr="00D26DB1">
              <w:rPr>
                <w:b/>
                <w:szCs w:val="28"/>
              </w:rPr>
              <w:t>населения услугой по сбору и вывозу твердых коммунальных отходов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253CE5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14.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rFonts w:eastAsia="Calibri"/>
                <w:b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15.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D26DB1" w:rsidRDefault="00AA4E94" w:rsidP="00C73D36">
            <w:pPr>
              <w:rPr>
                <w:rFonts w:eastAsia="Calibri"/>
                <w:b/>
                <w:szCs w:val="28"/>
              </w:rPr>
            </w:pPr>
            <w:r w:rsidRPr="00D26DB1">
              <w:rPr>
                <w:b/>
                <w:szCs w:val="28"/>
              </w:rPr>
              <w:t>Доля грунтовых дорог общего пользования в черте населенных пунктов,  в отношении которых устроено сплошное покрытие из щебеночных материалов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E31307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16.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jc w:val="both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Количество ТОСов, организованных на территории поселения на 1000 жителей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ind w:left="-108" w:right="-107"/>
              <w:jc w:val="center"/>
            </w:pPr>
            <w:r w:rsidRPr="00B51514"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17.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contextualSpacing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Реализация местных инициатив территориального общественного самоуправления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AA4E94" w:rsidRPr="00B51514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18.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rPr>
                <w:b/>
                <w:bCs/>
              </w:rPr>
            </w:pPr>
            <w:r w:rsidRPr="00296D89">
              <w:rPr>
                <w:b/>
                <w:bCs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Количество обновлений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 xml:space="preserve">19. 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tabs>
                <w:tab w:val="left" w:pos="720"/>
              </w:tabs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Участие поселения  в </w:t>
            </w:r>
            <w:r>
              <w:rPr>
                <w:b/>
                <w:bCs/>
              </w:rPr>
              <w:t>областных и федеральных конкурсах</w:t>
            </w:r>
          </w:p>
          <w:p w:rsidR="00AA4E94" w:rsidRPr="00296D89" w:rsidRDefault="00AA4E94" w:rsidP="00C73D36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Да 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20.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Организация общественных работ на территории сельского поселения </w:t>
            </w:r>
          </w:p>
          <w:p w:rsidR="00AA4E94" w:rsidRPr="00D26DB1" w:rsidRDefault="00AA4E94" w:rsidP="00C73D36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21.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D26DB1" w:rsidRDefault="00AA4E94" w:rsidP="00C73D36">
            <w:pPr>
              <w:ind w:left="67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Доля граждан, проживающих на территории муниципального образования, зарегистрированных в ЕСИА (Единая система идентификации и аутентификации)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2E59B4" w:rsidRDefault="00AA4E94" w:rsidP="00C73D36">
            <w:pPr>
              <w:tabs>
                <w:tab w:val="left" w:pos="1000"/>
              </w:tabs>
              <w:jc w:val="center"/>
              <w:rPr>
                <w:sz w:val="24"/>
                <w:szCs w:val="24"/>
              </w:rPr>
            </w:pPr>
            <w:r w:rsidRPr="002E59B4">
              <w:rPr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22.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right="-108" w:firstLine="33"/>
              <w:outlineLvl w:val="0"/>
              <w:rPr>
                <w:b/>
                <w:bCs/>
              </w:rPr>
            </w:pPr>
            <w:r w:rsidRPr="00296D89">
              <w:rPr>
                <w:b/>
                <w:bCs/>
              </w:rPr>
              <w:t>Участие поселени</w:t>
            </w:r>
            <w:r>
              <w:rPr>
                <w:b/>
                <w:bCs/>
              </w:rPr>
              <w:t>я</w:t>
            </w:r>
            <w:r w:rsidRPr="00296D89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 xml:space="preserve">мероприятиях государственных программ Воронежской области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  <w:r>
              <w:t>23.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Организация выездной торговли в малонаселенных пунктах,  не имеющих стационарных торговых точек (количество выездов в неделю)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количество выездов на 1 малонаселенный пункт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  <w:r>
              <w:t>24.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Количество зарегистрированных </w:t>
            </w:r>
            <w:r>
              <w:rPr>
                <w:b/>
                <w:bCs/>
              </w:rPr>
              <w:t xml:space="preserve">и осуществляющих деятельность </w:t>
            </w:r>
            <w:r w:rsidRPr="00296D89">
              <w:rPr>
                <w:b/>
                <w:bCs/>
              </w:rPr>
              <w:t>на территории поселения объектов бытового обслуживания, населения в расчете на 1000 чел.  населения</w:t>
            </w:r>
          </w:p>
          <w:p w:rsidR="00AA4E94" w:rsidRPr="00296D89" w:rsidRDefault="00AA4E94" w:rsidP="00C73D36">
            <w:pPr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единиц на 1000 чел. населения</w:t>
            </w:r>
          </w:p>
          <w:p w:rsidR="00AA4E94" w:rsidRPr="00296D89" w:rsidRDefault="00AA4E94" w:rsidP="00C73D36">
            <w:pPr>
              <w:ind w:left="-108" w:right="-107"/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  <w:r>
              <w:t>25.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E64CEA" w:rsidRDefault="00AA4E94" w:rsidP="00C73D36">
            <w:pPr>
              <w:jc w:val="both"/>
              <w:rPr>
                <w:b/>
                <w:szCs w:val="28"/>
              </w:rPr>
            </w:pPr>
            <w:r w:rsidRPr="00E64CEA">
              <w:rPr>
                <w:b/>
                <w:szCs w:val="28"/>
              </w:rPr>
              <w:t xml:space="preserve">Эффективность проведения плановых и внеплановых проверок в рамкам муниципального земельного контроля в отношении земельных участков, находящихся в пользовании физических и юридических лиц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  <w:r>
              <w:t>26.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D26DB1" w:rsidRDefault="00AA4E94" w:rsidP="00C73D36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2351E0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  <w:r>
              <w:t>27.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785C61" w:rsidRDefault="00AA4E94" w:rsidP="00C73D36">
            <w:pPr>
              <w:contextualSpacing/>
              <w:jc w:val="both"/>
              <w:rPr>
                <w:sz w:val="24"/>
                <w:szCs w:val="24"/>
              </w:rPr>
            </w:pPr>
            <w:r w:rsidRPr="00775AB7">
              <w:rPr>
                <w:b/>
                <w:szCs w:val="28"/>
              </w:rPr>
              <w:t>Доля населения, принявшего участие в выполнении нормативов испытаний (тестов</w:t>
            </w:r>
            <w:r w:rsidRPr="00D26DB1">
              <w:rPr>
                <w:b/>
                <w:szCs w:val="28"/>
              </w:rPr>
              <w:t>) Всероссийского физкультурно-спортивного комплекса «Готов к труду и обороне» (ГТО), в общей численности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785C61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  <w:r>
              <w:t>28.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Участие команды сельского поселения в районных спортивных сельских играх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>
              <w:t xml:space="preserve">количество спортивных видов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  <w:r>
              <w:t>29.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snapToGrid w:val="0"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4E94" w:rsidRPr="002E59B4" w:rsidRDefault="00AA4E94" w:rsidP="00C73D36">
            <w:pPr>
              <w:snapToGrid w:val="0"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  <w:r>
              <w:t>30.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contextualSpacing/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 xml:space="preserve">Наличие направленных в районную административную комиссию материалов по административным правонарушениям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AA4E94" w:rsidRPr="0002273C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</w:tbl>
    <w:p w:rsidR="00AA4E94" w:rsidRDefault="00AA4E94" w:rsidP="00AA4E94">
      <w:pPr>
        <w:spacing w:line="288" w:lineRule="auto"/>
        <w:jc w:val="both"/>
        <w:rPr>
          <w:szCs w:val="28"/>
        </w:rPr>
      </w:pPr>
    </w:p>
    <w:p w:rsidR="00AA4E94" w:rsidRDefault="00AA4E94" w:rsidP="00AA4E94">
      <w:r>
        <w:rPr>
          <w:b/>
          <w:bCs/>
          <w:color w:val="000000"/>
          <w:spacing w:val="5"/>
          <w:sz w:val="26"/>
          <w:szCs w:val="26"/>
        </w:rPr>
        <w:t xml:space="preserve"> </w:t>
      </w:r>
    </w:p>
    <w:p w:rsidR="00AA4E94" w:rsidRDefault="00AA4E94" w:rsidP="00AA4E94">
      <w:pPr>
        <w:sectPr w:rsidR="00AA4E94" w:rsidSect="00372209">
          <w:pgSz w:w="16834" w:h="11909" w:orient="landscape"/>
          <w:pgMar w:top="1134" w:right="1134" w:bottom="851" w:left="851" w:header="720" w:footer="720" w:gutter="0"/>
          <w:cols w:space="60"/>
          <w:noEndnote/>
        </w:sectPr>
      </w:pPr>
    </w:p>
    <w:p w:rsidR="00AA4E94" w:rsidRDefault="00AA4E94" w:rsidP="00AA4E94">
      <w:pPr>
        <w:shd w:val="clear" w:color="auto" w:fill="FFFFFF"/>
        <w:spacing w:line="310" w:lineRule="exact"/>
        <w:ind w:left="8885"/>
      </w:pPr>
    </w:p>
    <w:p w:rsidR="00AA4E94" w:rsidRDefault="00AA4E94" w:rsidP="00AA4E94">
      <w:pPr>
        <w:shd w:val="clear" w:color="auto" w:fill="FFFFFF"/>
        <w:spacing w:line="214" w:lineRule="exact"/>
        <w:ind w:left="739"/>
        <w:sectPr w:rsidR="00AA4E94">
          <w:type w:val="continuous"/>
          <w:pgSz w:w="16834" w:h="11909" w:orient="landscape"/>
          <w:pgMar w:top="1440" w:right="1367" w:bottom="720" w:left="1367" w:header="720" w:footer="720" w:gutter="0"/>
          <w:cols w:space="60"/>
          <w:noEndnote/>
        </w:sectPr>
      </w:pPr>
    </w:p>
    <w:p w:rsidR="004F1C64" w:rsidRDefault="004F1C64" w:rsidP="00AA4E94">
      <w:pPr>
        <w:shd w:val="clear" w:color="auto" w:fill="FFFFFF"/>
        <w:spacing w:line="298" w:lineRule="exact"/>
        <w:ind w:left="4906"/>
        <w:rPr>
          <w:color w:val="000000"/>
          <w:spacing w:val="-6"/>
          <w:szCs w:val="28"/>
        </w:rPr>
      </w:pPr>
    </w:p>
    <w:p w:rsidR="004F1C64" w:rsidRDefault="004F1C64" w:rsidP="004F1C64">
      <w:pPr>
        <w:shd w:val="clear" w:color="auto" w:fill="FFFFFF"/>
        <w:tabs>
          <w:tab w:val="left" w:pos="-5670"/>
        </w:tabs>
        <w:spacing w:line="298" w:lineRule="exact"/>
        <w:ind w:left="4962"/>
      </w:pPr>
      <w:r>
        <w:t xml:space="preserve">Приложение № 1 </w:t>
      </w:r>
    </w:p>
    <w:p w:rsidR="004F1C64" w:rsidRDefault="004F1C64" w:rsidP="004F1C64">
      <w:pPr>
        <w:shd w:val="clear" w:color="auto" w:fill="FFFFFF"/>
        <w:tabs>
          <w:tab w:val="left" w:pos="-5670"/>
        </w:tabs>
        <w:spacing w:line="298" w:lineRule="exact"/>
        <w:ind w:left="4962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4F1C64" w:rsidRDefault="004F1C64" w:rsidP="004F1C64">
      <w:pPr>
        <w:shd w:val="clear" w:color="auto" w:fill="FFFFFF"/>
        <w:tabs>
          <w:tab w:val="left" w:pos="-5670"/>
        </w:tabs>
        <w:spacing w:line="298" w:lineRule="exact"/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 xml:space="preserve">района </w:t>
      </w:r>
    </w:p>
    <w:p w:rsidR="004F1C64" w:rsidRDefault="004F1C64" w:rsidP="004F1C64">
      <w:pPr>
        <w:shd w:val="clear" w:color="auto" w:fill="FFFFFF"/>
        <w:tabs>
          <w:tab w:val="left" w:pos="-5670"/>
        </w:tabs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3"/>
        </w:rPr>
        <w:t>Воронежской области</w:t>
      </w:r>
    </w:p>
    <w:p w:rsidR="004F1C64" w:rsidRDefault="004F1C64" w:rsidP="004F1C64">
      <w:pPr>
        <w:shd w:val="clear" w:color="auto" w:fill="FFFFFF"/>
        <w:tabs>
          <w:tab w:val="left" w:pos="-5670"/>
        </w:tabs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21.11.2018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616</w:t>
      </w:r>
    </w:p>
    <w:p w:rsidR="004F1C64" w:rsidRDefault="004F1C64" w:rsidP="00AA4E94">
      <w:pPr>
        <w:shd w:val="clear" w:color="auto" w:fill="FFFFFF"/>
        <w:spacing w:line="298" w:lineRule="exact"/>
        <w:ind w:left="4906"/>
        <w:rPr>
          <w:color w:val="000000"/>
          <w:spacing w:val="-6"/>
          <w:szCs w:val="28"/>
        </w:rPr>
      </w:pPr>
    </w:p>
    <w:p w:rsidR="00AA4E94" w:rsidRDefault="004F1C64" w:rsidP="00AA4E94">
      <w:pPr>
        <w:shd w:val="clear" w:color="auto" w:fill="FFFFFF"/>
        <w:spacing w:line="298" w:lineRule="exact"/>
        <w:ind w:left="4906"/>
      </w:pPr>
      <w:r>
        <w:rPr>
          <w:color w:val="000000"/>
          <w:spacing w:val="-6"/>
          <w:szCs w:val="28"/>
        </w:rPr>
        <w:t>«</w:t>
      </w:r>
      <w:r w:rsidR="00AA4E94">
        <w:rPr>
          <w:color w:val="000000"/>
          <w:spacing w:val="-6"/>
          <w:szCs w:val="28"/>
        </w:rPr>
        <w:t>Приложение № 3</w:t>
      </w:r>
    </w:p>
    <w:p w:rsidR="00AA4E94" w:rsidRDefault="00AA4E94" w:rsidP="00AA4E94">
      <w:pPr>
        <w:shd w:val="clear" w:color="auto" w:fill="FFFFFF"/>
        <w:ind w:left="4903" w:right="307"/>
        <w:jc w:val="both"/>
        <w:rPr>
          <w:color w:val="000000"/>
          <w:spacing w:val="-6"/>
          <w:szCs w:val="28"/>
        </w:rPr>
      </w:pPr>
      <w:r>
        <w:rPr>
          <w:color w:val="000000"/>
          <w:spacing w:val="-8"/>
          <w:szCs w:val="28"/>
        </w:rPr>
        <w:t xml:space="preserve">к постановлению администрации </w:t>
      </w:r>
      <w:r>
        <w:rPr>
          <w:color w:val="000000"/>
          <w:spacing w:val="-4"/>
          <w:szCs w:val="28"/>
        </w:rPr>
        <w:t xml:space="preserve">Воробьевского муниципального </w:t>
      </w:r>
      <w:r>
        <w:rPr>
          <w:color w:val="000000"/>
          <w:spacing w:val="-6"/>
          <w:szCs w:val="28"/>
        </w:rPr>
        <w:t>района Воронежской области</w:t>
      </w:r>
    </w:p>
    <w:p w:rsidR="00AA4E94" w:rsidRDefault="00AA4E94" w:rsidP="00AA4E94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AA4E94" w:rsidRDefault="00AA4E94" w:rsidP="00AA4E94">
      <w:pPr>
        <w:shd w:val="clear" w:color="auto" w:fill="FFFFFF"/>
        <w:ind w:left="4962" w:right="218"/>
        <w:jc w:val="both"/>
        <w:rPr>
          <w:color w:val="000000"/>
        </w:rPr>
      </w:pPr>
      <w:r>
        <w:rPr>
          <w:sz w:val="20"/>
        </w:rPr>
        <w:t>в  редакции постановлени</w:t>
      </w:r>
      <w:r w:rsidR="004F1C64">
        <w:rPr>
          <w:sz w:val="20"/>
        </w:rPr>
        <w:t>я</w:t>
      </w:r>
      <w:r>
        <w:rPr>
          <w:sz w:val="20"/>
        </w:rPr>
        <w:t xml:space="preserve"> от 16.08.2018 г. № 472</w:t>
      </w:r>
    </w:p>
    <w:p w:rsidR="00AA4E94" w:rsidRDefault="00AA4E94" w:rsidP="00AA4E94">
      <w:pPr>
        <w:shd w:val="clear" w:color="auto" w:fill="FFFFFF"/>
        <w:spacing w:before="593" w:line="300" w:lineRule="exact"/>
        <w:ind w:left="12"/>
        <w:jc w:val="center"/>
      </w:pPr>
      <w:r>
        <w:rPr>
          <w:b/>
          <w:bCs/>
          <w:color w:val="000000"/>
          <w:spacing w:val="-9"/>
          <w:szCs w:val="28"/>
        </w:rPr>
        <w:t>ПОРЯДОК</w:t>
      </w:r>
    </w:p>
    <w:p w:rsidR="00AA4E94" w:rsidRDefault="00AA4E94" w:rsidP="00AA4E94">
      <w:pPr>
        <w:shd w:val="clear" w:color="auto" w:fill="FFFFFF"/>
        <w:spacing w:line="300" w:lineRule="exact"/>
        <w:jc w:val="center"/>
        <w:rPr>
          <w:b/>
          <w:bCs/>
          <w:color w:val="000000"/>
          <w:spacing w:val="-8"/>
          <w:szCs w:val="28"/>
        </w:rPr>
      </w:pPr>
      <w:r>
        <w:rPr>
          <w:b/>
          <w:bCs/>
          <w:color w:val="000000"/>
          <w:spacing w:val="-8"/>
          <w:szCs w:val="28"/>
        </w:rPr>
        <w:t>подведения итогов и оценки эффективности развития поселений</w:t>
      </w:r>
    </w:p>
    <w:p w:rsidR="00AA4E94" w:rsidRDefault="00AA4E94" w:rsidP="00AA4E94">
      <w:pPr>
        <w:shd w:val="clear" w:color="auto" w:fill="FFFFFF"/>
        <w:spacing w:line="300" w:lineRule="exact"/>
        <w:ind w:left="595"/>
        <w:jc w:val="center"/>
      </w:pPr>
      <w:r>
        <w:rPr>
          <w:b/>
          <w:bCs/>
          <w:color w:val="000000"/>
          <w:spacing w:val="-8"/>
          <w:szCs w:val="28"/>
        </w:rPr>
        <w:t>В</w:t>
      </w:r>
      <w:r>
        <w:rPr>
          <w:b/>
          <w:bCs/>
          <w:color w:val="000000"/>
          <w:spacing w:val="-8"/>
          <w:szCs w:val="28"/>
        </w:rPr>
        <w:t>о</w:t>
      </w:r>
      <w:r>
        <w:rPr>
          <w:b/>
          <w:bCs/>
          <w:color w:val="000000"/>
          <w:spacing w:val="-8"/>
          <w:szCs w:val="28"/>
        </w:rPr>
        <w:t>робьевского</w:t>
      </w:r>
      <w:r>
        <w:rPr>
          <w:b/>
          <w:bCs/>
          <w:color w:val="000000"/>
          <w:spacing w:val="-6"/>
          <w:szCs w:val="28"/>
        </w:rPr>
        <w:t xml:space="preserve"> муниципального района Воронежской области</w:t>
      </w:r>
    </w:p>
    <w:p w:rsidR="00AA4E94" w:rsidRDefault="00AA4E94" w:rsidP="00AA4E94">
      <w:pPr>
        <w:shd w:val="clear" w:color="auto" w:fill="FFFFFF"/>
        <w:spacing w:before="425"/>
        <w:ind w:left="3665"/>
      </w:pPr>
      <w:r>
        <w:rPr>
          <w:color w:val="000000"/>
          <w:spacing w:val="-7"/>
          <w:szCs w:val="28"/>
        </w:rPr>
        <w:t>1. Общие положения</w:t>
      </w:r>
    </w:p>
    <w:p w:rsidR="00AA4E94" w:rsidRDefault="00AA4E94" w:rsidP="00AA4E94">
      <w:pPr>
        <w:shd w:val="clear" w:color="auto" w:fill="FFFFFF"/>
        <w:tabs>
          <w:tab w:val="left" w:pos="-3544"/>
          <w:tab w:val="center" w:pos="0"/>
        </w:tabs>
        <w:spacing w:before="132" w:line="360" w:lineRule="auto"/>
        <w:jc w:val="both"/>
      </w:pPr>
      <w:r>
        <w:rPr>
          <w:color w:val="000000"/>
          <w:spacing w:val="-17"/>
          <w:szCs w:val="28"/>
        </w:rPr>
        <w:tab/>
        <w:t xml:space="preserve">1.1.  </w:t>
      </w:r>
      <w:r>
        <w:rPr>
          <w:color w:val="000000"/>
          <w:spacing w:val="-7"/>
          <w:szCs w:val="28"/>
        </w:rPr>
        <w:t xml:space="preserve">Настоящий Порядок определяет последовательность действий при </w:t>
      </w:r>
      <w:r>
        <w:rPr>
          <w:color w:val="000000"/>
          <w:spacing w:val="-1"/>
          <w:szCs w:val="28"/>
        </w:rPr>
        <w:t xml:space="preserve">подведении       итогов       достижения       поселениями       Воробьевского </w:t>
      </w:r>
      <w:r>
        <w:rPr>
          <w:color w:val="000000"/>
          <w:spacing w:val="1"/>
          <w:szCs w:val="28"/>
        </w:rPr>
        <w:t>муниципального района значений показателей эффективности разв</w:t>
      </w:r>
      <w:r>
        <w:rPr>
          <w:color w:val="000000"/>
          <w:spacing w:val="1"/>
          <w:szCs w:val="28"/>
        </w:rPr>
        <w:t>и</w:t>
      </w:r>
      <w:r>
        <w:rPr>
          <w:color w:val="000000"/>
          <w:spacing w:val="1"/>
          <w:szCs w:val="28"/>
        </w:rPr>
        <w:t xml:space="preserve">тия </w:t>
      </w:r>
      <w:r>
        <w:rPr>
          <w:color w:val="000000"/>
          <w:szCs w:val="28"/>
        </w:rPr>
        <w:t xml:space="preserve">поселений    (далее   -   показатели)   в    соответствии    с   заключенными </w:t>
      </w:r>
      <w:r>
        <w:rPr>
          <w:color w:val="000000"/>
          <w:spacing w:val="-3"/>
          <w:szCs w:val="28"/>
        </w:rPr>
        <w:t xml:space="preserve">Соглашениями с целью определения и поощрения победителей, достигших </w:t>
      </w:r>
      <w:r>
        <w:rPr>
          <w:color w:val="000000"/>
          <w:spacing w:val="-7"/>
          <w:szCs w:val="28"/>
        </w:rPr>
        <w:t>наилучших значений показат</w:t>
      </w:r>
      <w:r>
        <w:rPr>
          <w:color w:val="000000"/>
          <w:spacing w:val="-7"/>
          <w:szCs w:val="28"/>
        </w:rPr>
        <w:t>е</w:t>
      </w:r>
      <w:r>
        <w:rPr>
          <w:color w:val="000000"/>
          <w:spacing w:val="-7"/>
          <w:szCs w:val="28"/>
        </w:rPr>
        <w:t>лей.</w:t>
      </w:r>
    </w:p>
    <w:p w:rsidR="00AA4E94" w:rsidRDefault="00AA4E94" w:rsidP="00AA4E94">
      <w:pPr>
        <w:shd w:val="clear" w:color="auto" w:fill="FFFFFF"/>
        <w:tabs>
          <w:tab w:val="left" w:pos="-2694"/>
          <w:tab w:val="center" w:pos="0"/>
        </w:tabs>
        <w:spacing w:line="360" w:lineRule="auto"/>
        <w:jc w:val="both"/>
      </w:pPr>
      <w:r>
        <w:rPr>
          <w:color w:val="000000"/>
          <w:spacing w:val="-15"/>
          <w:szCs w:val="28"/>
        </w:rPr>
        <w:tab/>
        <w:t xml:space="preserve">1.2. </w:t>
      </w:r>
      <w:r>
        <w:rPr>
          <w:color w:val="000000"/>
          <w:spacing w:val="-2"/>
          <w:szCs w:val="28"/>
        </w:rPr>
        <w:t>Итоги   по   результатам   дост</w:t>
      </w:r>
      <w:r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жения   поселениями   значений </w:t>
      </w:r>
      <w:r>
        <w:rPr>
          <w:color w:val="000000"/>
          <w:spacing w:val="-6"/>
          <w:szCs w:val="28"/>
        </w:rPr>
        <w:t>показателей подводятся ежегодно.</w:t>
      </w:r>
    </w:p>
    <w:p w:rsidR="00AA4E94" w:rsidRDefault="00AA4E94" w:rsidP="00AA4E94">
      <w:pPr>
        <w:shd w:val="clear" w:color="auto" w:fill="FFFFFF"/>
        <w:tabs>
          <w:tab w:val="left" w:pos="-2977"/>
          <w:tab w:val="center" w:pos="0"/>
        </w:tabs>
        <w:spacing w:line="360" w:lineRule="auto"/>
        <w:jc w:val="both"/>
        <w:rPr>
          <w:color w:val="000000"/>
          <w:spacing w:val="-7"/>
          <w:szCs w:val="28"/>
        </w:rPr>
      </w:pPr>
      <w:r>
        <w:rPr>
          <w:color w:val="000000"/>
          <w:spacing w:val="-16"/>
          <w:szCs w:val="28"/>
        </w:rPr>
        <w:tab/>
        <w:t xml:space="preserve">1.3. </w:t>
      </w:r>
      <w:r>
        <w:rPr>
          <w:color w:val="000000"/>
          <w:spacing w:val="-5"/>
          <w:szCs w:val="28"/>
        </w:rPr>
        <w:t xml:space="preserve">Подведение итогов осуществляется экспертной группой по оценке </w:t>
      </w:r>
      <w:r>
        <w:rPr>
          <w:color w:val="000000"/>
          <w:spacing w:val="-8"/>
          <w:szCs w:val="28"/>
        </w:rPr>
        <w:t>эффективн</w:t>
      </w:r>
      <w:r>
        <w:rPr>
          <w:color w:val="000000"/>
          <w:spacing w:val="-8"/>
          <w:szCs w:val="28"/>
        </w:rPr>
        <w:t>о</w:t>
      </w:r>
      <w:r>
        <w:rPr>
          <w:color w:val="000000"/>
          <w:spacing w:val="-8"/>
          <w:szCs w:val="28"/>
        </w:rPr>
        <w:t xml:space="preserve">сти развития поселений (далее — Экспертная группа). </w:t>
      </w:r>
      <w:r>
        <w:rPr>
          <w:color w:val="000000"/>
          <w:spacing w:val="-1"/>
          <w:szCs w:val="28"/>
        </w:rPr>
        <w:t xml:space="preserve">Положение об Экспертной группе утверждается </w:t>
      </w:r>
      <w:r>
        <w:rPr>
          <w:color w:val="000000"/>
          <w:spacing w:val="10"/>
          <w:szCs w:val="28"/>
        </w:rPr>
        <w:t>постановлением админис</w:t>
      </w:r>
      <w:r>
        <w:rPr>
          <w:color w:val="000000"/>
          <w:spacing w:val="10"/>
          <w:szCs w:val="28"/>
        </w:rPr>
        <w:t>т</w:t>
      </w:r>
      <w:r>
        <w:rPr>
          <w:color w:val="000000"/>
          <w:spacing w:val="10"/>
          <w:szCs w:val="28"/>
        </w:rPr>
        <w:t xml:space="preserve">рации Воробьевского </w:t>
      </w:r>
      <w:r>
        <w:rPr>
          <w:color w:val="000000"/>
          <w:spacing w:val="-7"/>
          <w:szCs w:val="28"/>
        </w:rPr>
        <w:t>муниципал</w:t>
      </w:r>
      <w:r>
        <w:rPr>
          <w:color w:val="000000"/>
          <w:spacing w:val="-7"/>
          <w:szCs w:val="28"/>
        </w:rPr>
        <w:t>ь</w:t>
      </w:r>
      <w:r>
        <w:rPr>
          <w:color w:val="000000"/>
          <w:spacing w:val="-7"/>
          <w:szCs w:val="28"/>
        </w:rPr>
        <w:t>ного района.</w:t>
      </w:r>
      <w:r>
        <w:rPr>
          <w:color w:val="000000"/>
          <w:spacing w:val="-1"/>
          <w:szCs w:val="28"/>
        </w:rPr>
        <w:t xml:space="preserve"> Состав Экспертной группы утверждается распоряжением администрации муниципального района</w:t>
      </w:r>
      <w:r>
        <w:rPr>
          <w:color w:val="000000"/>
          <w:spacing w:val="-7"/>
          <w:szCs w:val="28"/>
        </w:rPr>
        <w:t>.</w:t>
      </w:r>
    </w:p>
    <w:p w:rsidR="00AA4E94" w:rsidRDefault="00AA4E94" w:rsidP="00AA4E94">
      <w:pPr>
        <w:shd w:val="clear" w:color="auto" w:fill="FFFFFF"/>
        <w:tabs>
          <w:tab w:val="left" w:pos="-2977"/>
          <w:tab w:val="center" w:pos="0"/>
        </w:tabs>
        <w:spacing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-3"/>
          <w:szCs w:val="28"/>
        </w:rPr>
        <w:tab/>
        <w:t xml:space="preserve">2. Порядок подведения итогов </w:t>
      </w:r>
      <w:r>
        <w:rPr>
          <w:color w:val="000000"/>
          <w:spacing w:val="-8"/>
          <w:szCs w:val="28"/>
        </w:rPr>
        <w:t>достижения поселениями значений показат</w:t>
      </w:r>
      <w:r>
        <w:rPr>
          <w:color w:val="000000"/>
          <w:spacing w:val="-8"/>
          <w:szCs w:val="28"/>
        </w:rPr>
        <w:t>е</w:t>
      </w:r>
      <w:r>
        <w:rPr>
          <w:color w:val="000000"/>
          <w:spacing w:val="-8"/>
          <w:szCs w:val="28"/>
        </w:rPr>
        <w:t>лей и поощрения поселений.</w:t>
      </w:r>
    </w:p>
    <w:p w:rsidR="00AA4E94" w:rsidRDefault="00AA4E94" w:rsidP="00AA4E94">
      <w:pPr>
        <w:shd w:val="clear" w:color="auto" w:fill="FFFFFF"/>
        <w:tabs>
          <w:tab w:val="center" w:pos="-2835"/>
        </w:tabs>
        <w:spacing w:line="360" w:lineRule="auto"/>
        <w:jc w:val="both"/>
        <w:rPr>
          <w:color w:val="000000"/>
          <w:spacing w:val="-11"/>
          <w:szCs w:val="28"/>
        </w:rPr>
      </w:pPr>
      <w:r>
        <w:rPr>
          <w:iCs/>
          <w:color w:val="000000"/>
          <w:spacing w:val="4"/>
          <w:szCs w:val="28"/>
        </w:rPr>
        <w:tab/>
      </w:r>
      <w:r w:rsidRPr="00E2632C">
        <w:rPr>
          <w:iCs/>
          <w:color w:val="000000"/>
          <w:spacing w:val="4"/>
          <w:szCs w:val="28"/>
        </w:rPr>
        <w:t>2.1.</w:t>
      </w:r>
      <w:r>
        <w:rPr>
          <w:i/>
          <w:iCs/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</w:rPr>
        <w:t>Администрации сельских поселений представляют в отдел организац</w:t>
      </w:r>
      <w:r>
        <w:rPr>
          <w:color w:val="000000"/>
          <w:spacing w:val="4"/>
          <w:szCs w:val="28"/>
        </w:rPr>
        <w:t>и</w:t>
      </w:r>
      <w:r>
        <w:rPr>
          <w:color w:val="000000"/>
          <w:spacing w:val="4"/>
          <w:szCs w:val="28"/>
        </w:rPr>
        <w:t xml:space="preserve">онной работы и делопроизводства </w:t>
      </w:r>
      <w:r>
        <w:rPr>
          <w:color w:val="000000"/>
          <w:spacing w:val="-2"/>
          <w:szCs w:val="28"/>
        </w:rPr>
        <w:t xml:space="preserve">в </w:t>
      </w:r>
      <w:r>
        <w:rPr>
          <w:color w:val="000000"/>
          <w:spacing w:val="2"/>
          <w:szCs w:val="28"/>
        </w:rPr>
        <w:t>срок до 01 февраля года, следующего за о</w:t>
      </w:r>
      <w:r>
        <w:rPr>
          <w:color w:val="000000"/>
          <w:spacing w:val="2"/>
          <w:szCs w:val="28"/>
        </w:rPr>
        <w:t>т</w:t>
      </w:r>
      <w:r>
        <w:rPr>
          <w:color w:val="000000"/>
          <w:spacing w:val="2"/>
          <w:szCs w:val="28"/>
        </w:rPr>
        <w:t xml:space="preserve">четным, согласованные со </w:t>
      </w:r>
      <w:r>
        <w:rPr>
          <w:color w:val="000000"/>
          <w:spacing w:val="6"/>
          <w:szCs w:val="28"/>
        </w:rPr>
        <w:t xml:space="preserve">структурными подразделениями администрации Воробьевского </w:t>
      </w:r>
      <w:r>
        <w:rPr>
          <w:color w:val="000000"/>
          <w:spacing w:val="-5"/>
          <w:szCs w:val="28"/>
        </w:rPr>
        <w:t>муниципального района, ответственными за осущ</w:t>
      </w:r>
      <w:r>
        <w:rPr>
          <w:color w:val="000000"/>
          <w:spacing w:val="-5"/>
          <w:szCs w:val="28"/>
        </w:rPr>
        <w:t>е</w:t>
      </w:r>
      <w:r>
        <w:rPr>
          <w:color w:val="000000"/>
          <w:spacing w:val="-5"/>
          <w:szCs w:val="28"/>
        </w:rPr>
        <w:t xml:space="preserve">ствление мониторинга </w:t>
      </w:r>
      <w:r>
        <w:rPr>
          <w:color w:val="000000"/>
          <w:spacing w:val="-3"/>
          <w:szCs w:val="28"/>
        </w:rPr>
        <w:t>достижения показателей, материалы в соответствии с заключенными Соглашениями за отчетный год по форме, определяемой админис</w:t>
      </w:r>
      <w:r>
        <w:rPr>
          <w:color w:val="000000"/>
          <w:spacing w:val="-3"/>
          <w:szCs w:val="28"/>
        </w:rPr>
        <w:t>т</w:t>
      </w:r>
      <w:r>
        <w:rPr>
          <w:color w:val="000000"/>
          <w:spacing w:val="-3"/>
          <w:szCs w:val="28"/>
        </w:rPr>
        <w:t xml:space="preserve">рацией  муниципального района, </w:t>
      </w:r>
      <w:r>
        <w:rPr>
          <w:color w:val="000000"/>
          <w:spacing w:val="-4"/>
          <w:szCs w:val="28"/>
        </w:rPr>
        <w:t xml:space="preserve">а </w:t>
      </w:r>
      <w:r>
        <w:rPr>
          <w:color w:val="000000"/>
          <w:spacing w:val="-5"/>
          <w:szCs w:val="28"/>
        </w:rPr>
        <w:t>также аналитическую информ</w:t>
      </w:r>
      <w:r>
        <w:rPr>
          <w:color w:val="000000"/>
          <w:spacing w:val="-5"/>
          <w:szCs w:val="28"/>
        </w:rPr>
        <w:t>а</w:t>
      </w:r>
      <w:r>
        <w:rPr>
          <w:color w:val="000000"/>
          <w:spacing w:val="-5"/>
          <w:szCs w:val="28"/>
        </w:rPr>
        <w:t xml:space="preserve">цию в виде пояснительной записки, в которой </w:t>
      </w:r>
      <w:r>
        <w:rPr>
          <w:color w:val="000000"/>
          <w:spacing w:val="-6"/>
          <w:szCs w:val="28"/>
        </w:rPr>
        <w:t xml:space="preserve">приводятся формы и методы достижения значений показателей. </w:t>
      </w:r>
      <w:r>
        <w:rPr>
          <w:color w:val="000000"/>
          <w:spacing w:val="-3"/>
          <w:szCs w:val="28"/>
        </w:rPr>
        <w:t>Документы,   указанные   в   пун</w:t>
      </w:r>
      <w:r>
        <w:rPr>
          <w:color w:val="000000"/>
          <w:spacing w:val="-3"/>
          <w:szCs w:val="28"/>
        </w:rPr>
        <w:t>к</w:t>
      </w:r>
      <w:r>
        <w:rPr>
          <w:color w:val="000000"/>
          <w:spacing w:val="-3"/>
          <w:szCs w:val="28"/>
        </w:rPr>
        <w:t xml:space="preserve">те   2.1.   настоящего Порядка, </w:t>
      </w:r>
      <w:r>
        <w:rPr>
          <w:color w:val="000000"/>
          <w:spacing w:val="-5"/>
          <w:szCs w:val="28"/>
        </w:rPr>
        <w:t xml:space="preserve">представленные   позже   указанного   срока,   не   учитываются   Экспертной </w:t>
      </w:r>
      <w:r>
        <w:rPr>
          <w:color w:val="000000"/>
          <w:spacing w:val="-1"/>
          <w:szCs w:val="28"/>
        </w:rPr>
        <w:t xml:space="preserve">группой   при   подведении   итогов   достижения   поселениями   значений </w:t>
      </w:r>
      <w:r>
        <w:rPr>
          <w:color w:val="000000"/>
          <w:spacing w:val="-8"/>
          <w:szCs w:val="28"/>
        </w:rPr>
        <w:t>показателей.</w:t>
      </w:r>
    </w:p>
    <w:p w:rsidR="00AA4E94" w:rsidRDefault="004F1C64" w:rsidP="004F1C64">
      <w:pPr>
        <w:widowControl w:val="0"/>
        <w:shd w:val="clear" w:color="auto" w:fill="FFFFFF"/>
        <w:tabs>
          <w:tab w:val="left" w:pos="-5529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sz w:val="2"/>
          <w:szCs w:val="2"/>
        </w:rPr>
      </w:pPr>
      <w:r>
        <w:rPr>
          <w:color w:val="000000"/>
          <w:spacing w:val="-5"/>
          <w:szCs w:val="28"/>
        </w:rPr>
        <w:tab/>
      </w:r>
      <w:r w:rsidR="00AA4E94">
        <w:rPr>
          <w:color w:val="000000"/>
          <w:spacing w:val="-5"/>
          <w:szCs w:val="28"/>
        </w:rPr>
        <w:t>Структурные    подразделения    а</w:t>
      </w:r>
      <w:r w:rsidR="00AA4E94">
        <w:rPr>
          <w:color w:val="000000"/>
          <w:spacing w:val="-5"/>
          <w:szCs w:val="28"/>
        </w:rPr>
        <w:t>д</w:t>
      </w:r>
      <w:r w:rsidR="00AA4E94">
        <w:rPr>
          <w:color w:val="000000"/>
          <w:spacing w:val="-5"/>
          <w:szCs w:val="28"/>
        </w:rPr>
        <w:t xml:space="preserve">министрации    Воробьевского </w:t>
      </w:r>
      <w:r w:rsidR="00AA4E94">
        <w:rPr>
          <w:color w:val="000000"/>
          <w:spacing w:val="-5"/>
          <w:szCs w:val="28"/>
        </w:rPr>
        <w:br/>
      </w:r>
      <w:r w:rsidR="00AA4E94">
        <w:rPr>
          <w:color w:val="000000"/>
          <w:spacing w:val="1"/>
          <w:szCs w:val="28"/>
        </w:rPr>
        <w:t>муниципального района,  ответственные за осуществление мониторинга</w:t>
      </w:r>
      <w:r w:rsidR="00AA4E94">
        <w:rPr>
          <w:color w:val="000000"/>
          <w:spacing w:val="1"/>
          <w:szCs w:val="28"/>
        </w:rPr>
        <w:br/>
      </w:r>
      <w:r w:rsidR="00AA4E94">
        <w:rPr>
          <w:color w:val="000000"/>
          <w:spacing w:val="-3"/>
          <w:szCs w:val="28"/>
        </w:rPr>
        <w:t xml:space="preserve">достижения показателей, определяют балы по показателям в соответствии с </w:t>
      </w:r>
      <w:r w:rsidR="00AA4E94">
        <w:rPr>
          <w:color w:val="000000"/>
          <w:spacing w:val="4"/>
          <w:szCs w:val="28"/>
        </w:rPr>
        <w:t>Перечнем по каждому поселению, и результаты бальной оценки в в</w:t>
      </w:r>
      <w:r w:rsidR="00AA4E94">
        <w:rPr>
          <w:color w:val="000000"/>
          <w:spacing w:val="4"/>
          <w:szCs w:val="28"/>
        </w:rPr>
        <w:t>и</w:t>
      </w:r>
      <w:r w:rsidR="00AA4E94">
        <w:rPr>
          <w:color w:val="000000"/>
          <w:spacing w:val="4"/>
          <w:szCs w:val="28"/>
        </w:rPr>
        <w:t xml:space="preserve">де </w:t>
      </w:r>
      <w:r w:rsidR="00AA4E94">
        <w:rPr>
          <w:color w:val="000000"/>
          <w:spacing w:val="-3"/>
          <w:szCs w:val="28"/>
        </w:rPr>
        <w:t>заключения   направляют  в  отдел организационной работы и делопр</w:t>
      </w:r>
      <w:r w:rsidR="00AA4E94">
        <w:rPr>
          <w:color w:val="000000"/>
          <w:spacing w:val="-3"/>
          <w:szCs w:val="28"/>
        </w:rPr>
        <w:t>о</w:t>
      </w:r>
      <w:r w:rsidR="00AA4E94">
        <w:rPr>
          <w:color w:val="000000"/>
          <w:spacing w:val="-3"/>
          <w:szCs w:val="28"/>
        </w:rPr>
        <w:t xml:space="preserve">изводства, </w:t>
      </w:r>
      <w:r w:rsidR="00AA4E94">
        <w:rPr>
          <w:color w:val="000000"/>
          <w:spacing w:val="2"/>
          <w:szCs w:val="28"/>
        </w:rPr>
        <w:t>осуществляющего координацию действий по заключению с</w:t>
      </w:r>
      <w:r w:rsidR="00AA4E94">
        <w:rPr>
          <w:color w:val="000000"/>
          <w:spacing w:val="2"/>
          <w:szCs w:val="28"/>
        </w:rPr>
        <w:t>о</w:t>
      </w:r>
      <w:r w:rsidR="00AA4E94">
        <w:rPr>
          <w:color w:val="000000"/>
          <w:spacing w:val="2"/>
          <w:szCs w:val="28"/>
        </w:rPr>
        <w:t xml:space="preserve">глашений и </w:t>
      </w:r>
      <w:r w:rsidR="00AA4E94">
        <w:rPr>
          <w:color w:val="000000"/>
          <w:spacing w:val="-7"/>
          <w:szCs w:val="28"/>
        </w:rPr>
        <w:t>оценке эффективности развития поселений.</w:t>
      </w:r>
    </w:p>
    <w:p w:rsidR="00AA4E94" w:rsidRDefault="00AA4E94" w:rsidP="00AA4E94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1"/>
          <w:szCs w:val="28"/>
        </w:rPr>
        <w:tab/>
        <w:t>2.2. Отдел организационной работы и делопроизводства админис</w:t>
      </w:r>
      <w:r>
        <w:rPr>
          <w:color w:val="000000"/>
          <w:spacing w:val="1"/>
          <w:szCs w:val="28"/>
        </w:rPr>
        <w:t>т</w:t>
      </w:r>
      <w:r>
        <w:rPr>
          <w:color w:val="000000"/>
          <w:spacing w:val="1"/>
          <w:szCs w:val="28"/>
        </w:rPr>
        <w:t>рации Воробьевского муниципального района осуществляет расчет интеграл</w:t>
      </w:r>
      <w:r>
        <w:rPr>
          <w:color w:val="000000"/>
          <w:spacing w:val="1"/>
          <w:szCs w:val="28"/>
        </w:rPr>
        <w:t>ь</w:t>
      </w:r>
      <w:r>
        <w:rPr>
          <w:color w:val="000000"/>
          <w:spacing w:val="1"/>
          <w:szCs w:val="28"/>
        </w:rPr>
        <w:t xml:space="preserve">ной бальной оценки </w:t>
      </w:r>
      <w:r>
        <w:rPr>
          <w:color w:val="000000"/>
          <w:spacing w:val="-1"/>
          <w:szCs w:val="28"/>
        </w:rPr>
        <w:t>путем  суммирования  балов  по  всем  показат</w:t>
      </w:r>
      <w:r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t xml:space="preserve">лям  Перечня  по  каждому </w:t>
      </w:r>
      <w:r>
        <w:rPr>
          <w:color w:val="000000"/>
          <w:spacing w:val="-5"/>
          <w:szCs w:val="28"/>
        </w:rPr>
        <w:t>поселению и направляет расчет интегральной бальной оценки в Экспер</w:t>
      </w:r>
      <w:r>
        <w:rPr>
          <w:color w:val="000000"/>
          <w:spacing w:val="-5"/>
          <w:szCs w:val="28"/>
        </w:rPr>
        <w:t>т</w:t>
      </w:r>
      <w:r>
        <w:rPr>
          <w:color w:val="000000"/>
          <w:spacing w:val="-5"/>
          <w:szCs w:val="28"/>
        </w:rPr>
        <w:t xml:space="preserve">ную </w:t>
      </w:r>
      <w:r>
        <w:rPr>
          <w:color w:val="000000"/>
          <w:spacing w:val="-11"/>
          <w:szCs w:val="28"/>
        </w:rPr>
        <w:t>группу.</w:t>
      </w:r>
    </w:p>
    <w:p w:rsidR="00AA4E94" w:rsidRDefault="00AA4E94" w:rsidP="00AA4E94">
      <w:pPr>
        <w:shd w:val="clear" w:color="auto" w:fill="FFFFFF"/>
        <w:tabs>
          <w:tab w:val="center" w:pos="0"/>
        </w:tabs>
        <w:spacing w:line="360" w:lineRule="auto"/>
        <w:ind w:right="58"/>
        <w:jc w:val="both"/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9"/>
          <w:szCs w:val="28"/>
        </w:rPr>
        <w:t xml:space="preserve">2.3. </w:t>
      </w:r>
      <w:r>
        <w:rPr>
          <w:color w:val="000000"/>
          <w:spacing w:val="-5"/>
          <w:szCs w:val="28"/>
        </w:rPr>
        <w:t>Итоги достижения поселениями значений показателей подводятся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2"/>
          <w:szCs w:val="28"/>
        </w:rPr>
        <w:t xml:space="preserve">Экспертной группой не позднее 1 марта года, следующего за отчетным, </w:t>
      </w:r>
      <w:r>
        <w:rPr>
          <w:color w:val="000000"/>
          <w:spacing w:val="-7"/>
          <w:szCs w:val="28"/>
        </w:rPr>
        <w:t>отдельно по каждой группе поселений.</w:t>
      </w:r>
    </w:p>
    <w:p w:rsidR="00AA4E94" w:rsidRDefault="00AA4E94" w:rsidP="00AA4E94">
      <w:pPr>
        <w:shd w:val="clear" w:color="auto" w:fill="FFFFFF"/>
        <w:tabs>
          <w:tab w:val="left" w:pos="-2835"/>
          <w:tab w:val="center" w:pos="0"/>
        </w:tabs>
        <w:spacing w:before="7" w:line="360" w:lineRule="auto"/>
        <w:jc w:val="both"/>
      </w:pPr>
      <w:r>
        <w:rPr>
          <w:color w:val="000000"/>
          <w:spacing w:val="-9"/>
          <w:szCs w:val="28"/>
        </w:rPr>
        <w:tab/>
        <w:t xml:space="preserve">2.4. </w:t>
      </w:r>
      <w:r>
        <w:rPr>
          <w:color w:val="000000"/>
          <w:spacing w:val="-5"/>
          <w:szCs w:val="28"/>
        </w:rPr>
        <w:t>Определение    поселения,    до</w:t>
      </w:r>
      <w:r>
        <w:rPr>
          <w:color w:val="000000"/>
          <w:spacing w:val="-5"/>
          <w:szCs w:val="28"/>
        </w:rPr>
        <w:t>с</w:t>
      </w:r>
      <w:r>
        <w:rPr>
          <w:color w:val="000000"/>
          <w:spacing w:val="-5"/>
          <w:szCs w:val="28"/>
        </w:rPr>
        <w:t xml:space="preserve">тигшего    наилучших    значений </w:t>
      </w:r>
      <w:r>
        <w:rPr>
          <w:color w:val="000000"/>
          <w:spacing w:val="-4"/>
          <w:szCs w:val="28"/>
        </w:rPr>
        <w:t xml:space="preserve">показателей, осуществляется Экспертной группой на основании заключения </w:t>
      </w:r>
      <w:r>
        <w:rPr>
          <w:color w:val="000000"/>
          <w:spacing w:val="-3"/>
          <w:szCs w:val="28"/>
        </w:rPr>
        <w:t>отдела организац</w:t>
      </w:r>
      <w:r>
        <w:rPr>
          <w:color w:val="000000"/>
          <w:spacing w:val="-3"/>
          <w:szCs w:val="28"/>
        </w:rPr>
        <w:t>и</w:t>
      </w:r>
      <w:r>
        <w:rPr>
          <w:color w:val="000000"/>
          <w:spacing w:val="-3"/>
          <w:szCs w:val="28"/>
        </w:rPr>
        <w:t xml:space="preserve">онной работы и делопроизводства </w:t>
      </w:r>
      <w:r>
        <w:rPr>
          <w:color w:val="000000"/>
          <w:spacing w:val="-6"/>
          <w:szCs w:val="28"/>
        </w:rPr>
        <w:t>и расчета интегральной бальной оценки по показателям в соответствии с Перечнем по каждому пос</w:t>
      </w:r>
      <w:r>
        <w:rPr>
          <w:color w:val="000000"/>
          <w:spacing w:val="-6"/>
          <w:szCs w:val="28"/>
        </w:rPr>
        <w:t>е</w:t>
      </w:r>
      <w:r>
        <w:rPr>
          <w:color w:val="000000"/>
          <w:spacing w:val="-6"/>
          <w:szCs w:val="28"/>
        </w:rPr>
        <w:t>лению.</w:t>
      </w:r>
    </w:p>
    <w:p w:rsidR="00AA4E94" w:rsidRDefault="00AA4E94" w:rsidP="00AA4E94">
      <w:pPr>
        <w:shd w:val="clear" w:color="auto" w:fill="FFFFFF"/>
        <w:spacing w:before="14" w:line="360" w:lineRule="auto"/>
        <w:ind w:right="82"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4"/>
          <w:szCs w:val="28"/>
        </w:rPr>
        <w:t xml:space="preserve">2.5. Интегральная бальная оценка по показателям </w:t>
      </w:r>
      <w:r>
        <w:rPr>
          <w:color w:val="000000"/>
          <w:spacing w:val="-5"/>
          <w:szCs w:val="28"/>
        </w:rPr>
        <w:t xml:space="preserve">поселений осуществляется путем суммирования </w:t>
      </w:r>
      <w:r>
        <w:rPr>
          <w:color w:val="000000"/>
          <w:szCs w:val="28"/>
        </w:rPr>
        <w:t xml:space="preserve">балов, предусмотренных для каждого показателя, соответствующих </w:t>
      </w:r>
      <w:r>
        <w:rPr>
          <w:color w:val="000000"/>
          <w:spacing w:val="-7"/>
          <w:szCs w:val="28"/>
        </w:rPr>
        <w:t>достигнут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 xml:space="preserve">му уровню показателя оценки эффективности развития поселения. </w:t>
      </w:r>
      <w:r>
        <w:rPr>
          <w:color w:val="000000"/>
          <w:spacing w:val="-5"/>
          <w:szCs w:val="28"/>
        </w:rPr>
        <w:t xml:space="preserve">Рейтингование поселений осуществляется по полученному </w:t>
      </w:r>
      <w:r>
        <w:rPr>
          <w:color w:val="000000"/>
          <w:spacing w:val="-7"/>
          <w:szCs w:val="28"/>
        </w:rPr>
        <w:t>интеграл</w:t>
      </w:r>
      <w:r>
        <w:rPr>
          <w:color w:val="000000"/>
          <w:spacing w:val="-7"/>
          <w:szCs w:val="28"/>
        </w:rPr>
        <w:t>ь</w:t>
      </w:r>
      <w:r>
        <w:rPr>
          <w:color w:val="000000"/>
          <w:spacing w:val="-7"/>
          <w:szCs w:val="28"/>
        </w:rPr>
        <w:t xml:space="preserve">ному значению бальной оценки от большего к меньшему значению. </w:t>
      </w:r>
    </w:p>
    <w:p w:rsidR="00AA4E94" w:rsidRPr="00A02BC4" w:rsidRDefault="00AA4E94" w:rsidP="00AA4E94">
      <w:pPr>
        <w:shd w:val="clear" w:color="auto" w:fill="FFFFFF"/>
        <w:tabs>
          <w:tab w:val="left" w:pos="-2835"/>
          <w:tab w:val="center" w:pos="0"/>
        </w:tabs>
        <w:spacing w:before="5" w:line="360" w:lineRule="auto"/>
        <w:jc w:val="both"/>
      </w:pPr>
      <w:r>
        <w:rPr>
          <w:color w:val="000000"/>
          <w:spacing w:val="-9"/>
          <w:szCs w:val="28"/>
        </w:rPr>
        <w:tab/>
      </w:r>
      <w:r w:rsidRPr="00A02BC4">
        <w:rPr>
          <w:color w:val="000000"/>
          <w:spacing w:val="-9"/>
          <w:szCs w:val="28"/>
        </w:rPr>
        <w:t xml:space="preserve">2.6. </w:t>
      </w:r>
      <w:r w:rsidRPr="00A02BC4">
        <w:rPr>
          <w:color w:val="000000"/>
          <w:spacing w:val="-3"/>
          <w:szCs w:val="28"/>
        </w:rPr>
        <w:t>Достигшими   наилучших   зн</w:t>
      </w:r>
      <w:r w:rsidRPr="00A02BC4">
        <w:rPr>
          <w:color w:val="000000"/>
          <w:spacing w:val="-3"/>
          <w:szCs w:val="28"/>
        </w:rPr>
        <w:t>а</w:t>
      </w:r>
      <w:r w:rsidRPr="00A02BC4">
        <w:rPr>
          <w:color w:val="000000"/>
          <w:spacing w:val="-3"/>
          <w:szCs w:val="28"/>
        </w:rPr>
        <w:t xml:space="preserve">чений   показателей   признается </w:t>
      </w:r>
      <w:r w:rsidRPr="00A02BC4">
        <w:rPr>
          <w:color w:val="000000"/>
          <w:spacing w:val="-5"/>
          <w:szCs w:val="28"/>
        </w:rPr>
        <w:t>поселение, набравшее максимальную интегральную бал</w:t>
      </w:r>
      <w:r w:rsidRPr="00A02BC4">
        <w:rPr>
          <w:color w:val="000000"/>
          <w:spacing w:val="-5"/>
          <w:szCs w:val="28"/>
        </w:rPr>
        <w:t>ь</w:t>
      </w:r>
      <w:r w:rsidRPr="00A02BC4">
        <w:rPr>
          <w:color w:val="000000"/>
          <w:spacing w:val="-5"/>
          <w:szCs w:val="28"/>
        </w:rPr>
        <w:t xml:space="preserve">ную </w:t>
      </w:r>
      <w:r w:rsidRPr="00A02BC4">
        <w:rPr>
          <w:color w:val="000000"/>
          <w:spacing w:val="7"/>
          <w:szCs w:val="28"/>
        </w:rPr>
        <w:t>оценку по показателям в соответствии с Перечнем, с учетом реш</w:t>
      </w:r>
      <w:r w:rsidRPr="00A02BC4">
        <w:rPr>
          <w:color w:val="000000"/>
          <w:spacing w:val="7"/>
          <w:szCs w:val="28"/>
        </w:rPr>
        <w:t>е</w:t>
      </w:r>
      <w:r w:rsidRPr="00A02BC4">
        <w:rPr>
          <w:color w:val="000000"/>
          <w:spacing w:val="7"/>
          <w:szCs w:val="28"/>
        </w:rPr>
        <w:t xml:space="preserve">ния </w:t>
      </w:r>
      <w:r w:rsidRPr="00A02BC4">
        <w:rPr>
          <w:color w:val="000000"/>
          <w:spacing w:val="-7"/>
          <w:szCs w:val="28"/>
        </w:rPr>
        <w:t>Экспертной группы.</w:t>
      </w:r>
    </w:p>
    <w:p w:rsidR="00AA4E94" w:rsidRPr="00A02BC4" w:rsidRDefault="00AA4E94" w:rsidP="00AA4E94">
      <w:pPr>
        <w:shd w:val="clear" w:color="auto" w:fill="FFFFFF"/>
        <w:tabs>
          <w:tab w:val="center" w:pos="0"/>
        </w:tabs>
        <w:spacing w:before="12" w:line="360" w:lineRule="auto"/>
        <w:ind w:firstLine="720"/>
        <w:jc w:val="both"/>
      </w:pPr>
      <w:r w:rsidRPr="00A02BC4">
        <w:rPr>
          <w:color w:val="000000"/>
          <w:spacing w:val="-4"/>
          <w:szCs w:val="28"/>
        </w:rPr>
        <w:t xml:space="preserve">В случае, если интегральная бальная оценка будет одинаковой у нескольких </w:t>
      </w:r>
      <w:r w:rsidRPr="00A02BC4">
        <w:rPr>
          <w:color w:val="000000"/>
          <w:spacing w:val="-6"/>
          <w:szCs w:val="28"/>
        </w:rPr>
        <w:t>посел</w:t>
      </w:r>
      <w:r w:rsidRPr="00A02BC4">
        <w:rPr>
          <w:color w:val="000000"/>
          <w:spacing w:val="-6"/>
          <w:szCs w:val="28"/>
        </w:rPr>
        <w:t>е</w:t>
      </w:r>
      <w:r w:rsidRPr="00A02BC4">
        <w:rPr>
          <w:color w:val="000000"/>
          <w:spacing w:val="-6"/>
          <w:szCs w:val="28"/>
        </w:rPr>
        <w:t>ний, экспертная комиссия принимает решение о признании победителем  поселение с наилучшей динамикой развития за отчетный год, в сравнении с предыдущим отчетным годом, по показателям оценки. Решение комиссии утверждается путем открытого голосования, простым большинством голосов.</w:t>
      </w:r>
    </w:p>
    <w:p w:rsidR="00AA4E94" w:rsidRDefault="00AA4E94" w:rsidP="00AA4E94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9"/>
          <w:szCs w:val="28"/>
        </w:rPr>
      </w:pPr>
      <w:r>
        <w:rPr>
          <w:color w:val="000000"/>
          <w:spacing w:val="-3"/>
          <w:szCs w:val="28"/>
        </w:rPr>
        <w:tab/>
        <w:t>2.7. О подведении итогов достиж</w:t>
      </w:r>
      <w:r>
        <w:rPr>
          <w:color w:val="000000"/>
          <w:spacing w:val="-3"/>
          <w:szCs w:val="28"/>
        </w:rPr>
        <w:t>е</w:t>
      </w:r>
      <w:r>
        <w:rPr>
          <w:color w:val="000000"/>
          <w:spacing w:val="-3"/>
          <w:szCs w:val="28"/>
        </w:rPr>
        <w:t xml:space="preserve">ния значений </w:t>
      </w:r>
      <w:r>
        <w:rPr>
          <w:color w:val="000000"/>
          <w:spacing w:val="2"/>
          <w:szCs w:val="28"/>
        </w:rPr>
        <w:t xml:space="preserve">показателей принимается решение Экспертной группы, которое должно </w:t>
      </w:r>
      <w:r>
        <w:rPr>
          <w:color w:val="000000"/>
          <w:spacing w:val="3"/>
          <w:szCs w:val="28"/>
        </w:rPr>
        <w:t>содержать предложения по определению победителя</w:t>
      </w:r>
      <w:r>
        <w:rPr>
          <w:color w:val="000000"/>
          <w:spacing w:val="-9"/>
          <w:szCs w:val="28"/>
        </w:rPr>
        <w:t>.</w:t>
      </w:r>
    </w:p>
    <w:p w:rsidR="00AA4E94" w:rsidRDefault="00AA4E94" w:rsidP="00AA4E94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-5"/>
          <w:szCs w:val="28"/>
        </w:rPr>
        <w:tab/>
        <w:t xml:space="preserve">2.8. На основании решения Экспертной группы администрация </w:t>
      </w:r>
      <w:r>
        <w:rPr>
          <w:color w:val="000000"/>
          <w:spacing w:val="-2"/>
          <w:szCs w:val="28"/>
        </w:rPr>
        <w:t>муниципал</w:t>
      </w:r>
      <w:r>
        <w:rPr>
          <w:color w:val="000000"/>
          <w:spacing w:val="-2"/>
          <w:szCs w:val="28"/>
        </w:rPr>
        <w:t>ь</w:t>
      </w:r>
      <w:r>
        <w:rPr>
          <w:color w:val="000000"/>
          <w:spacing w:val="-2"/>
          <w:szCs w:val="28"/>
        </w:rPr>
        <w:t xml:space="preserve">ного района издает постановление о подведении итогов </w:t>
      </w:r>
      <w:r>
        <w:rPr>
          <w:color w:val="000000"/>
          <w:spacing w:val="-6"/>
          <w:szCs w:val="28"/>
        </w:rPr>
        <w:t>достижения  поселениями значений показателей.</w:t>
      </w:r>
    </w:p>
    <w:p w:rsidR="00AA4E94" w:rsidRDefault="00AA4E94" w:rsidP="00AA4E94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ab/>
        <w:t xml:space="preserve">2.9. </w:t>
      </w:r>
      <w:r>
        <w:rPr>
          <w:color w:val="000000"/>
          <w:spacing w:val="-2"/>
          <w:szCs w:val="28"/>
        </w:rPr>
        <w:t>Поселению, достигшему наилу</w:t>
      </w:r>
      <w:r>
        <w:rPr>
          <w:color w:val="000000"/>
          <w:spacing w:val="-2"/>
          <w:szCs w:val="28"/>
        </w:rPr>
        <w:t>ч</w:t>
      </w:r>
      <w:r>
        <w:rPr>
          <w:color w:val="000000"/>
          <w:spacing w:val="-2"/>
          <w:szCs w:val="28"/>
        </w:rPr>
        <w:t>ших значений показателей</w:t>
      </w:r>
      <w:r>
        <w:rPr>
          <w:color w:val="000000"/>
          <w:spacing w:val="-3"/>
          <w:szCs w:val="28"/>
        </w:rPr>
        <w:t xml:space="preserve">, выделяются денежные средства </w:t>
      </w:r>
      <w:r>
        <w:rPr>
          <w:color w:val="000000"/>
          <w:spacing w:val="-2"/>
          <w:szCs w:val="28"/>
        </w:rPr>
        <w:t xml:space="preserve">(грант) для стимулирования развития муниципального образования, </w:t>
      </w:r>
      <w:r>
        <w:rPr>
          <w:color w:val="000000"/>
          <w:spacing w:val="1"/>
          <w:szCs w:val="28"/>
        </w:rPr>
        <w:t xml:space="preserve">предусмотренные на эти цели в бюджете Воробьевского муниципального </w:t>
      </w:r>
      <w:r>
        <w:rPr>
          <w:color w:val="000000"/>
          <w:spacing w:val="-5"/>
          <w:szCs w:val="28"/>
        </w:rPr>
        <w:t>района Воронежской области на очередной финансовый год.</w:t>
      </w:r>
    </w:p>
    <w:p w:rsidR="004F1C64" w:rsidRDefault="00AA4E94" w:rsidP="004F1C64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ab/>
        <w:t>2.10. Итоговые результаты оценки эффективности развития поселений Воробьевск</w:t>
      </w:r>
      <w:r>
        <w:rPr>
          <w:color w:val="000000"/>
          <w:spacing w:val="-5"/>
          <w:szCs w:val="28"/>
        </w:rPr>
        <w:t>о</w:t>
      </w:r>
      <w:r>
        <w:rPr>
          <w:color w:val="000000"/>
          <w:spacing w:val="-5"/>
          <w:szCs w:val="28"/>
        </w:rPr>
        <w:t xml:space="preserve">го </w:t>
      </w:r>
      <w:r>
        <w:rPr>
          <w:color w:val="000000"/>
          <w:szCs w:val="28"/>
        </w:rPr>
        <w:t xml:space="preserve">муниципального района Воронежской области подлежат </w:t>
      </w:r>
      <w:r>
        <w:rPr>
          <w:color w:val="000000"/>
          <w:spacing w:val="-3"/>
          <w:szCs w:val="28"/>
        </w:rPr>
        <w:t xml:space="preserve">размещению на официальном сайте администрации Воробьевского </w:t>
      </w:r>
      <w:r>
        <w:rPr>
          <w:color w:val="000000"/>
          <w:spacing w:val="-6"/>
          <w:szCs w:val="28"/>
        </w:rPr>
        <w:t>муниципального района Воронежской области в сети Интернет.»</w:t>
      </w:r>
    </w:p>
    <w:sectPr w:rsidR="004F1C64" w:rsidSect="004F1C64">
      <w:headerReference w:type="even" r:id="rId11"/>
      <w:headerReference w:type="default" r:id="rId12"/>
      <w:pgSz w:w="11909" w:h="16834"/>
      <w:pgMar w:top="851" w:right="860" w:bottom="720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71" w:rsidRDefault="00A32571">
      <w:r>
        <w:separator/>
      </w:r>
    </w:p>
  </w:endnote>
  <w:endnote w:type="continuationSeparator" w:id="0">
    <w:p w:rsidR="00A32571" w:rsidRDefault="00A3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71" w:rsidRDefault="00A32571">
      <w:r>
        <w:separator/>
      </w:r>
    </w:p>
  </w:footnote>
  <w:footnote w:type="continuationSeparator" w:id="0">
    <w:p w:rsidR="00A32571" w:rsidRDefault="00A3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F" w:rsidRDefault="00B009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1C64">
      <w:rPr>
        <w:rStyle w:val="a7"/>
        <w:noProof/>
      </w:rPr>
      <w:t>25</w:t>
    </w:r>
    <w:r>
      <w:rPr>
        <w:rStyle w:val="a7"/>
      </w:rPr>
      <w:fldChar w:fldCharType="end"/>
    </w:r>
  </w:p>
  <w:p w:rsidR="00B0091F" w:rsidRDefault="00B009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F" w:rsidRDefault="00B009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160">
      <w:rPr>
        <w:rStyle w:val="a7"/>
        <w:noProof/>
      </w:rPr>
      <w:t>22</w:t>
    </w:r>
    <w:r>
      <w:rPr>
        <w:rStyle w:val="a7"/>
      </w:rPr>
      <w:fldChar w:fldCharType="end"/>
    </w:r>
  </w:p>
  <w:p w:rsidR="00B0091F" w:rsidRDefault="00B009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2A2E4"/>
    <w:lvl w:ilvl="0">
      <w:numFmt w:val="bullet"/>
      <w:lvlText w:val="*"/>
      <w:lvlJc w:val="left"/>
    </w:lvl>
  </w:abstractNum>
  <w:abstractNum w:abstractNumId="1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A3DD3"/>
    <w:multiLevelType w:val="singleLevel"/>
    <w:tmpl w:val="E0DC103E"/>
    <w:lvl w:ilvl="0">
      <w:start w:val="3"/>
      <w:numFmt w:val="decimal"/>
      <w:lvlText w:val="1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3">
    <w:nsid w:val="336617FA"/>
    <w:multiLevelType w:val="singleLevel"/>
    <w:tmpl w:val="01E653A2"/>
    <w:lvl w:ilvl="0">
      <w:start w:val="2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">
    <w:nsid w:val="3C66503B"/>
    <w:multiLevelType w:val="singleLevel"/>
    <w:tmpl w:val="7C7657B6"/>
    <w:lvl w:ilvl="0">
      <w:start w:val="2"/>
      <w:numFmt w:val="decimal"/>
      <w:lvlText w:val="4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5">
    <w:nsid w:val="3D57676B"/>
    <w:multiLevelType w:val="singleLevel"/>
    <w:tmpl w:val="8D9C3BE6"/>
    <w:lvl w:ilvl="0">
      <w:start w:val="2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48DE2EC6"/>
    <w:multiLevelType w:val="singleLevel"/>
    <w:tmpl w:val="45B0EC5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BD204B6"/>
    <w:multiLevelType w:val="singleLevel"/>
    <w:tmpl w:val="F28CAD02"/>
    <w:lvl w:ilvl="0">
      <w:start w:val="9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>
    <w:nsid w:val="4F884F6C"/>
    <w:multiLevelType w:val="singleLevel"/>
    <w:tmpl w:val="553AE53A"/>
    <w:lvl w:ilvl="0">
      <w:start w:val="2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6DFC2AA1"/>
    <w:multiLevelType w:val="singleLevel"/>
    <w:tmpl w:val="4F7E0DEC"/>
    <w:lvl w:ilvl="0">
      <w:start w:val="4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77652ACE"/>
    <w:multiLevelType w:val="hybridMultilevel"/>
    <w:tmpl w:val="3258D6DA"/>
    <w:lvl w:ilvl="0" w:tplc="5742D86C">
      <w:start w:val="1"/>
      <w:numFmt w:val="decimal"/>
      <w:lvlText w:val="%1."/>
      <w:lvlJc w:val="left"/>
      <w:pPr>
        <w:tabs>
          <w:tab w:val="num" w:pos="3878"/>
        </w:tabs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8"/>
        </w:tabs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8"/>
        </w:tabs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8"/>
        </w:tabs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8"/>
        </w:tabs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8"/>
        </w:tabs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8"/>
        </w:tabs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8"/>
        </w:tabs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8"/>
        </w:tabs>
        <w:ind w:left="963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E9"/>
    <w:rsid w:val="00003E25"/>
    <w:rsid w:val="00006026"/>
    <w:rsid w:val="0001305D"/>
    <w:rsid w:val="000170B3"/>
    <w:rsid w:val="00032AB3"/>
    <w:rsid w:val="00035928"/>
    <w:rsid w:val="00037ACC"/>
    <w:rsid w:val="00040989"/>
    <w:rsid w:val="00070F9A"/>
    <w:rsid w:val="000A4F89"/>
    <w:rsid w:val="000B60D1"/>
    <w:rsid w:val="000B7A66"/>
    <w:rsid w:val="000C7572"/>
    <w:rsid w:val="000C7C6D"/>
    <w:rsid w:val="000E1227"/>
    <w:rsid w:val="00105F6D"/>
    <w:rsid w:val="00122EEF"/>
    <w:rsid w:val="0014004A"/>
    <w:rsid w:val="00143D8E"/>
    <w:rsid w:val="00155B15"/>
    <w:rsid w:val="00160604"/>
    <w:rsid w:val="00181F22"/>
    <w:rsid w:val="001826EC"/>
    <w:rsid w:val="00191DB0"/>
    <w:rsid w:val="00193E7B"/>
    <w:rsid w:val="001A3F8B"/>
    <w:rsid w:val="001D556A"/>
    <w:rsid w:val="001E2291"/>
    <w:rsid w:val="001F40A4"/>
    <w:rsid w:val="002149DE"/>
    <w:rsid w:val="002267E2"/>
    <w:rsid w:val="00262EF2"/>
    <w:rsid w:val="00263EB3"/>
    <w:rsid w:val="00277FCA"/>
    <w:rsid w:val="00285390"/>
    <w:rsid w:val="002B7B90"/>
    <w:rsid w:val="002B7C44"/>
    <w:rsid w:val="002D21BF"/>
    <w:rsid w:val="002E0E1F"/>
    <w:rsid w:val="002E426E"/>
    <w:rsid w:val="003152BF"/>
    <w:rsid w:val="003371C1"/>
    <w:rsid w:val="0034126A"/>
    <w:rsid w:val="00350FC2"/>
    <w:rsid w:val="00365172"/>
    <w:rsid w:val="003675C3"/>
    <w:rsid w:val="00372209"/>
    <w:rsid w:val="00372420"/>
    <w:rsid w:val="00377160"/>
    <w:rsid w:val="003A6EB9"/>
    <w:rsid w:val="003B4E46"/>
    <w:rsid w:val="003D0180"/>
    <w:rsid w:val="003F0C7C"/>
    <w:rsid w:val="0044430B"/>
    <w:rsid w:val="00444EC0"/>
    <w:rsid w:val="00464F33"/>
    <w:rsid w:val="004667FE"/>
    <w:rsid w:val="004A4877"/>
    <w:rsid w:val="004A7ED5"/>
    <w:rsid w:val="004B3AA2"/>
    <w:rsid w:val="004F1C64"/>
    <w:rsid w:val="00522167"/>
    <w:rsid w:val="00533F27"/>
    <w:rsid w:val="00543EEE"/>
    <w:rsid w:val="00545CB3"/>
    <w:rsid w:val="005511C0"/>
    <w:rsid w:val="00560226"/>
    <w:rsid w:val="005A380A"/>
    <w:rsid w:val="005A7EE4"/>
    <w:rsid w:val="005C6671"/>
    <w:rsid w:val="005F29F2"/>
    <w:rsid w:val="00607C34"/>
    <w:rsid w:val="00630FD5"/>
    <w:rsid w:val="00632B25"/>
    <w:rsid w:val="00654C3F"/>
    <w:rsid w:val="00681842"/>
    <w:rsid w:val="00682DAF"/>
    <w:rsid w:val="00685399"/>
    <w:rsid w:val="00692899"/>
    <w:rsid w:val="006C4DEC"/>
    <w:rsid w:val="00711858"/>
    <w:rsid w:val="007120C3"/>
    <w:rsid w:val="007343CB"/>
    <w:rsid w:val="007368D5"/>
    <w:rsid w:val="00756C3F"/>
    <w:rsid w:val="007745E8"/>
    <w:rsid w:val="00775AB7"/>
    <w:rsid w:val="00783DCB"/>
    <w:rsid w:val="00790CA6"/>
    <w:rsid w:val="007E3B8C"/>
    <w:rsid w:val="007F0E38"/>
    <w:rsid w:val="007F77CB"/>
    <w:rsid w:val="00815D72"/>
    <w:rsid w:val="00836FBE"/>
    <w:rsid w:val="008472F3"/>
    <w:rsid w:val="00883898"/>
    <w:rsid w:val="008866ED"/>
    <w:rsid w:val="00894F2A"/>
    <w:rsid w:val="008A07DF"/>
    <w:rsid w:val="008A743C"/>
    <w:rsid w:val="008D6AAB"/>
    <w:rsid w:val="008F02BE"/>
    <w:rsid w:val="0092458F"/>
    <w:rsid w:val="009252F3"/>
    <w:rsid w:val="009353E9"/>
    <w:rsid w:val="009362D4"/>
    <w:rsid w:val="00955AA3"/>
    <w:rsid w:val="00975DFE"/>
    <w:rsid w:val="0097624F"/>
    <w:rsid w:val="009A4F01"/>
    <w:rsid w:val="009B0F6E"/>
    <w:rsid w:val="009B7102"/>
    <w:rsid w:val="009B7A6A"/>
    <w:rsid w:val="009F3440"/>
    <w:rsid w:val="00A32571"/>
    <w:rsid w:val="00A326D9"/>
    <w:rsid w:val="00A36C4B"/>
    <w:rsid w:val="00A376B6"/>
    <w:rsid w:val="00A50E5D"/>
    <w:rsid w:val="00A5708B"/>
    <w:rsid w:val="00A63F90"/>
    <w:rsid w:val="00A72F6B"/>
    <w:rsid w:val="00AA4E94"/>
    <w:rsid w:val="00AD13EF"/>
    <w:rsid w:val="00AE3729"/>
    <w:rsid w:val="00AE3863"/>
    <w:rsid w:val="00AF74A9"/>
    <w:rsid w:val="00B0091F"/>
    <w:rsid w:val="00B143AA"/>
    <w:rsid w:val="00B253DB"/>
    <w:rsid w:val="00B264CB"/>
    <w:rsid w:val="00B30DAA"/>
    <w:rsid w:val="00B32BEB"/>
    <w:rsid w:val="00B6599F"/>
    <w:rsid w:val="00B83CF1"/>
    <w:rsid w:val="00B925CF"/>
    <w:rsid w:val="00BA43E5"/>
    <w:rsid w:val="00BB11BF"/>
    <w:rsid w:val="00BE138C"/>
    <w:rsid w:val="00BE774B"/>
    <w:rsid w:val="00BE78EA"/>
    <w:rsid w:val="00C02715"/>
    <w:rsid w:val="00C10FD6"/>
    <w:rsid w:val="00C1485D"/>
    <w:rsid w:val="00C41E1B"/>
    <w:rsid w:val="00C51CAE"/>
    <w:rsid w:val="00C62F64"/>
    <w:rsid w:val="00C67D55"/>
    <w:rsid w:val="00C67DB4"/>
    <w:rsid w:val="00C73D36"/>
    <w:rsid w:val="00C8752A"/>
    <w:rsid w:val="00C97450"/>
    <w:rsid w:val="00CA73AA"/>
    <w:rsid w:val="00CB35D4"/>
    <w:rsid w:val="00CC7C5A"/>
    <w:rsid w:val="00CE05DD"/>
    <w:rsid w:val="00CE3561"/>
    <w:rsid w:val="00CE429C"/>
    <w:rsid w:val="00CE6C4D"/>
    <w:rsid w:val="00CF0F11"/>
    <w:rsid w:val="00CF5D09"/>
    <w:rsid w:val="00D20EE9"/>
    <w:rsid w:val="00D26DB1"/>
    <w:rsid w:val="00D71685"/>
    <w:rsid w:val="00D76F86"/>
    <w:rsid w:val="00DC42A0"/>
    <w:rsid w:val="00DE17EC"/>
    <w:rsid w:val="00DE1862"/>
    <w:rsid w:val="00E2632C"/>
    <w:rsid w:val="00E324A2"/>
    <w:rsid w:val="00E509BB"/>
    <w:rsid w:val="00E5156D"/>
    <w:rsid w:val="00E61EAC"/>
    <w:rsid w:val="00E64CEA"/>
    <w:rsid w:val="00E73463"/>
    <w:rsid w:val="00E963AA"/>
    <w:rsid w:val="00EB2232"/>
    <w:rsid w:val="00EE6CE2"/>
    <w:rsid w:val="00EE6F0A"/>
    <w:rsid w:val="00F15567"/>
    <w:rsid w:val="00F500FC"/>
    <w:rsid w:val="00F72507"/>
    <w:rsid w:val="00F72905"/>
    <w:rsid w:val="00F76DCB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35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783DCB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rsid w:val="00F76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CF0F1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44430B"/>
    <w:pPr>
      <w:autoSpaceDE w:val="0"/>
      <w:autoSpaceDN w:val="0"/>
      <w:adjustRightInd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35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783DCB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rsid w:val="00F76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CF0F1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44430B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24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Виктор Г. Камышанов</cp:lastModifiedBy>
  <cp:revision>2</cp:revision>
  <cp:lastPrinted>2017-11-07T16:17:00Z</cp:lastPrinted>
  <dcterms:created xsi:type="dcterms:W3CDTF">2019-01-24T10:56:00Z</dcterms:created>
  <dcterms:modified xsi:type="dcterms:W3CDTF">2019-01-24T10:56:00Z</dcterms:modified>
</cp:coreProperties>
</file>