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EF2F41">
        <w:rPr>
          <w:u w:val="single"/>
        </w:rPr>
        <w:t xml:space="preserve"> </w:t>
      </w:r>
      <w:r w:rsidR="00282DF5">
        <w:rPr>
          <w:u w:val="single"/>
        </w:rPr>
        <w:t>01</w:t>
      </w:r>
      <w:r w:rsidR="00130846">
        <w:rPr>
          <w:u w:val="single"/>
        </w:rPr>
        <w:t xml:space="preserve">  </w:t>
      </w:r>
      <w:r w:rsidR="00282DF5">
        <w:rPr>
          <w:u w:val="single"/>
        </w:rPr>
        <w:t>февраля</w:t>
      </w:r>
      <w:r w:rsidR="000C7118">
        <w:rPr>
          <w:u w:val="single"/>
        </w:rPr>
        <w:t xml:space="preserve"> 201</w:t>
      </w:r>
      <w:r w:rsidR="00282DF5">
        <w:rPr>
          <w:u w:val="single"/>
        </w:rPr>
        <w:t>8</w:t>
      </w:r>
      <w:r w:rsidR="000C7118">
        <w:rPr>
          <w:u w:val="single"/>
        </w:rPr>
        <w:t xml:space="preserve"> г.    № </w:t>
      </w:r>
      <w:r w:rsidR="000C7118">
        <w:rPr>
          <w:u w:val="single"/>
        </w:rPr>
        <w:tab/>
      </w:r>
      <w:r w:rsidR="00B266A3">
        <w:rPr>
          <w:u w:val="single"/>
        </w:rPr>
        <w:t>5</w:t>
      </w:r>
      <w:r w:rsidR="00282DF5">
        <w:rPr>
          <w:u w:val="single"/>
        </w:rPr>
        <w:t>5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Об определении перечня организаций для исполнения уголовного наказа</w:t>
      </w:r>
      <w:r w:rsidR="009311E4">
        <w:rPr>
          <w:b/>
          <w:bCs/>
        </w:rPr>
        <w:t>ния в виде исправительных работ</w:t>
      </w:r>
    </w:p>
    <w:p w:rsidR="00F54185" w:rsidRDefault="00F54185" w:rsidP="002047E2">
      <w:pPr>
        <w:jc w:val="both"/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</w:t>
      </w:r>
      <w:r w:rsidRPr="00130846">
        <w:t>о</w:t>
      </w:r>
      <w:r w:rsidRPr="00130846">
        <w:t xml:space="preserve">робьевского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Pr="0013084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9311E4" w:rsidRPr="00130846">
        <w:t>Утвердить, прилагаемый  перечень организаций для исполнения уг</w:t>
      </w:r>
      <w:r w:rsidR="009311E4" w:rsidRPr="00130846">
        <w:t>о</w:t>
      </w:r>
      <w:r w:rsidR="009311E4" w:rsidRPr="00130846">
        <w:t>ловного наказания в виде исправительных работ.</w:t>
      </w:r>
    </w:p>
    <w:p w:rsidR="00282DF5" w:rsidRPr="00282DF5" w:rsidRDefault="009311E4" w:rsidP="00282DF5">
      <w:pPr>
        <w:spacing w:line="360" w:lineRule="auto"/>
        <w:ind w:right="-2"/>
        <w:jc w:val="both"/>
        <w:outlineLvl w:val="0"/>
        <w:rPr>
          <w:bCs/>
        </w:rPr>
      </w:pPr>
      <w:r w:rsidRPr="00130846">
        <w:tab/>
        <w:t>2. Признать утратившими силу постановление администрации Вороб</w:t>
      </w:r>
      <w:r w:rsidRPr="00130846">
        <w:t>ь</w:t>
      </w:r>
      <w:r w:rsidRPr="00130846">
        <w:t>евского муниципального района</w:t>
      </w:r>
      <w:r w:rsidR="00282DF5">
        <w:t xml:space="preserve"> от 12.04.2017 г. № 126 «</w:t>
      </w:r>
      <w:r w:rsidR="00282DF5" w:rsidRPr="00282DF5">
        <w:rPr>
          <w:bCs/>
        </w:rPr>
        <w:t>Об определении п</w:t>
      </w:r>
      <w:r w:rsidR="00282DF5" w:rsidRPr="00282DF5">
        <w:rPr>
          <w:bCs/>
        </w:rPr>
        <w:t>е</w:t>
      </w:r>
      <w:r w:rsidR="00282DF5" w:rsidRPr="00282DF5">
        <w:rPr>
          <w:bCs/>
        </w:rPr>
        <w:t>речня организаций для исполнения уголовного наказания в виде исправ</w:t>
      </w:r>
      <w:r w:rsidR="00282DF5" w:rsidRPr="00282DF5">
        <w:rPr>
          <w:bCs/>
        </w:rPr>
        <w:t>и</w:t>
      </w:r>
      <w:r w:rsidR="00282DF5" w:rsidRPr="00282DF5">
        <w:rPr>
          <w:bCs/>
        </w:rPr>
        <w:t>тельных работ</w:t>
      </w:r>
      <w:r w:rsidR="00282DF5">
        <w:rPr>
          <w:bCs/>
        </w:rPr>
        <w:t>».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4650F3" w:rsidRPr="00130846">
        <w:t>3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077" w:rsidRDefault="004E4BD3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4BD3">
        <w:rPr>
          <w:noProof/>
        </w:rPr>
        <w:pict>
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<v:textbox>
              <w:txbxContent>
                <w:p w:rsidR="00B855A6" w:rsidRPr="0057194E" w:rsidRDefault="00B855A6" w:rsidP="00791D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35077"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E35077"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E35077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F54185" w:rsidRPr="00297D78" w:rsidRDefault="00F54185" w:rsidP="00F54185">
      <w:pPr>
        <w:ind w:left="5103"/>
      </w:pPr>
      <w:r w:rsidRPr="00297D78">
        <w:t>Утвержден:</w:t>
      </w:r>
    </w:p>
    <w:p w:rsidR="00F54185" w:rsidRPr="00297D78" w:rsidRDefault="00F54185" w:rsidP="00F54185">
      <w:pPr>
        <w:ind w:left="5103"/>
      </w:pPr>
      <w:r w:rsidRPr="00297D78">
        <w:t xml:space="preserve">постановлением администрации </w:t>
      </w:r>
    </w:p>
    <w:p w:rsidR="00F54185" w:rsidRPr="00297D78" w:rsidRDefault="00F54185" w:rsidP="00F54185">
      <w:pPr>
        <w:ind w:left="5103"/>
      </w:pPr>
      <w:r w:rsidRPr="00297D78">
        <w:t>муниципального района</w:t>
      </w:r>
    </w:p>
    <w:p w:rsidR="00F54185" w:rsidRPr="00297D78" w:rsidRDefault="00F54185" w:rsidP="00F54185">
      <w:pPr>
        <w:ind w:left="5103"/>
      </w:pPr>
      <w:r w:rsidRPr="00297D78">
        <w:t xml:space="preserve">от </w:t>
      </w:r>
      <w:r w:rsidR="00282DF5">
        <w:t xml:space="preserve">01.02.2018 г. </w:t>
      </w:r>
      <w:r w:rsidRPr="00297D78">
        <w:t xml:space="preserve"> № </w:t>
      </w:r>
      <w:r w:rsidR="00B266A3">
        <w:t>5</w:t>
      </w:r>
      <w:bookmarkStart w:id="0" w:name="_GoBack"/>
      <w:bookmarkEnd w:id="0"/>
      <w:r w:rsidR="00282DF5">
        <w:t>5</w:t>
      </w:r>
    </w:p>
    <w:p w:rsidR="00F54185" w:rsidRPr="00297D78" w:rsidRDefault="00F54185" w:rsidP="00F54185">
      <w:pPr>
        <w:jc w:val="center"/>
      </w:pPr>
    </w:p>
    <w:p w:rsidR="00F54185" w:rsidRPr="00297D78" w:rsidRDefault="00F54185" w:rsidP="00F54185">
      <w:pPr>
        <w:jc w:val="center"/>
      </w:pPr>
      <w:r w:rsidRPr="00297D78">
        <w:t xml:space="preserve">Перечень организаций </w:t>
      </w:r>
    </w:p>
    <w:p w:rsidR="00F54185" w:rsidRPr="00297D78" w:rsidRDefault="00F54185" w:rsidP="00F54185">
      <w:pPr>
        <w:jc w:val="center"/>
      </w:pPr>
      <w:r w:rsidRPr="00297D78">
        <w:t>для исполнения уголовного наказания в виде исправительных работ</w:t>
      </w:r>
    </w:p>
    <w:p w:rsidR="00F54185" w:rsidRPr="00297D78" w:rsidRDefault="00F54185" w:rsidP="00F5418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7"/>
        <w:gridCol w:w="8705"/>
      </w:tblGrid>
      <w:tr w:rsidR="00F54185" w:rsidRPr="00297D78" w:rsidTr="00297D78">
        <w:trPr>
          <w:cantSplit/>
          <w:tblHeader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297D78" w:rsidRDefault="00F54185" w:rsidP="000E481E">
            <w:pPr>
              <w:jc w:val="center"/>
            </w:pPr>
            <w:r w:rsidRPr="00297D78">
              <w:t xml:space="preserve">№ </w:t>
            </w:r>
            <w:proofErr w:type="gramStart"/>
            <w:r w:rsidRPr="00297D78">
              <w:t>п</w:t>
            </w:r>
            <w:proofErr w:type="gramEnd"/>
            <w:r w:rsidRPr="00297D78">
              <w:t>/п</w:t>
            </w:r>
          </w:p>
        </w:tc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297D78" w:rsidRDefault="00F54185" w:rsidP="000E481E">
            <w:pPr>
              <w:jc w:val="center"/>
            </w:pPr>
            <w:r w:rsidRPr="00297D78">
              <w:t>Наименование организации</w:t>
            </w:r>
          </w:p>
        </w:tc>
      </w:tr>
      <w:tr w:rsidR="00F54185" w:rsidRPr="00297D78" w:rsidTr="00297D78">
        <w:trPr>
          <w:cantSplit/>
          <w:tblHeader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297D78" w:rsidRDefault="00F54185" w:rsidP="000E481E">
            <w:pPr>
              <w:jc w:val="center"/>
            </w:pPr>
            <w:r w:rsidRPr="00297D78">
              <w:t>1</w:t>
            </w:r>
          </w:p>
        </w:tc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297D78" w:rsidRDefault="00F54185" w:rsidP="000E481E">
            <w:pPr>
              <w:jc w:val="center"/>
            </w:pPr>
            <w:r w:rsidRPr="00297D78">
              <w:t>2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 xml:space="preserve">ФГУП «Воробьевское» 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 xml:space="preserve">Воробьевский участок Калачеевского отделения ПАО «ТНС </w:t>
            </w:r>
            <w:proofErr w:type="spellStart"/>
            <w:r w:rsidRPr="00297D78">
              <w:t>энерго</w:t>
            </w:r>
            <w:proofErr w:type="spellEnd"/>
            <w:r w:rsidRPr="00297D78">
              <w:t xml:space="preserve"> Воронеж»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СХП «Бутурлиновское -1, филиал ООО «Авангард – Агро – Воронеж»</w:t>
            </w:r>
          </w:p>
        </w:tc>
      </w:tr>
      <w:tr w:rsidR="00F54185" w:rsidRPr="00297D78" w:rsidTr="00297D78">
        <w:trPr>
          <w:cantSplit/>
        </w:trPr>
        <w:tc>
          <w:tcPr>
            <w:tcW w:w="848" w:type="dxa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F54185" w:rsidRPr="00297D78" w:rsidRDefault="00F54185" w:rsidP="000E481E">
            <w:r w:rsidRPr="00297D78">
              <w:t>ООО «Хопер»</w:t>
            </w:r>
          </w:p>
        </w:tc>
      </w:tr>
      <w:tr w:rsidR="00F54185" w:rsidRPr="00297D78" w:rsidTr="00297D78">
        <w:trPr>
          <w:cantSplit/>
        </w:trPr>
        <w:tc>
          <w:tcPr>
            <w:tcW w:w="848" w:type="dxa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F54185" w:rsidRPr="00297D78" w:rsidRDefault="000E481E" w:rsidP="000E481E">
            <w:r w:rsidRPr="00297D78">
              <w:t>ИП Тихоненко А.С.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Белоусов С.Д.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 Шевцов В.М.</w:t>
            </w:r>
          </w:p>
        </w:tc>
      </w:tr>
      <w:tr w:rsidR="00F54185" w:rsidRPr="00297D78" w:rsidTr="00297D78">
        <w:trPr>
          <w:cantSplit/>
        </w:trPr>
        <w:tc>
          <w:tcPr>
            <w:tcW w:w="848" w:type="dxa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F54185" w:rsidRPr="00297D78" w:rsidRDefault="00F54185" w:rsidP="000E481E">
            <w:r w:rsidRPr="00297D78">
              <w:t>ИП Глава КФХ Ласуков В.А.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Поленов А.А.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Поленов А.Е.</w:t>
            </w:r>
          </w:p>
        </w:tc>
      </w:tr>
      <w:tr w:rsidR="00F54185" w:rsidRPr="00297D78" w:rsidTr="00297D78">
        <w:trPr>
          <w:cantSplit/>
        </w:trPr>
        <w:tc>
          <w:tcPr>
            <w:tcW w:w="848" w:type="dxa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F54185" w:rsidRPr="00297D78" w:rsidRDefault="00F54185" w:rsidP="000E481E">
            <w:r w:rsidRPr="00297D78">
              <w:t xml:space="preserve">ИП Глава КФХ Саид-Ахмедов </w:t>
            </w:r>
            <w:proofErr w:type="spellStart"/>
            <w:r w:rsidRPr="00297D78">
              <w:t>Нохи</w:t>
            </w:r>
            <w:proofErr w:type="spellEnd"/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Свешников И.И.</w:t>
            </w:r>
          </w:p>
        </w:tc>
      </w:tr>
      <w:tr w:rsidR="00F54185" w:rsidRPr="00297D78" w:rsidTr="00297D78">
        <w:trPr>
          <w:cantSplit/>
        </w:trPr>
        <w:tc>
          <w:tcPr>
            <w:tcW w:w="848" w:type="dxa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F54185" w:rsidRPr="00297D78" w:rsidRDefault="00F54185" w:rsidP="000E481E">
            <w:r w:rsidRPr="00297D78">
              <w:t>ИП Глава КФХ Сидоренко С.М.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297D78">
            <w:pPr>
              <w:jc w:val="both"/>
            </w:pPr>
            <w:r w:rsidRPr="00297D78">
              <w:t xml:space="preserve">ИП Глава КФХ </w:t>
            </w:r>
            <w:r w:rsidR="00297D78" w:rsidRPr="00297D78">
              <w:t>Верещагина Г.И.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Алиев С.А.</w:t>
            </w:r>
          </w:p>
        </w:tc>
      </w:tr>
      <w:tr w:rsidR="00F54185" w:rsidRPr="00297D78" w:rsidTr="00297D78">
        <w:trPr>
          <w:cantSplit/>
        </w:trPr>
        <w:tc>
          <w:tcPr>
            <w:tcW w:w="865" w:type="dxa"/>
            <w:gridSpan w:val="2"/>
          </w:tcPr>
          <w:p w:rsidR="00F54185" w:rsidRPr="00297D78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F54185" w:rsidRPr="00297D78" w:rsidRDefault="00F54185" w:rsidP="000E481E">
            <w:pPr>
              <w:jc w:val="both"/>
            </w:pPr>
            <w:r w:rsidRPr="00297D78">
              <w:t>ИП Глава КФХ Сулейманов Р.Г.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ИП Глава КФХ Шевцова О.В.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3406BF">
            <w:pPr>
              <w:jc w:val="both"/>
            </w:pPr>
            <w:r w:rsidRPr="00297D78">
              <w:t>ИП Глава КФХ Кулик А.Н.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297D78" w:rsidP="003406BF">
            <w:pPr>
              <w:jc w:val="both"/>
            </w:pPr>
            <w:r w:rsidRPr="00297D78">
              <w:t xml:space="preserve">ИП Глава КФХ </w:t>
            </w:r>
            <w:proofErr w:type="spellStart"/>
            <w:r w:rsidRPr="00297D78">
              <w:t>Ульвачев</w:t>
            </w:r>
            <w:proofErr w:type="spellEnd"/>
            <w:r w:rsidRPr="00297D78">
              <w:t xml:space="preserve"> П.А.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3406BF">
            <w:pPr>
              <w:jc w:val="both"/>
            </w:pPr>
            <w:r w:rsidRPr="00297D78">
              <w:t>ИП Глава КФХ Немченко В.Д.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Колхоз «Новый путь»</w:t>
            </w:r>
          </w:p>
        </w:tc>
      </w:tr>
      <w:tr w:rsidR="00017068" w:rsidRPr="00297D78" w:rsidTr="00297D78">
        <w:trPr>
          <w:cantSplit/>
        </w:trPr>
        <w:tc>
          <w:tcPr>
            <w:tcW w:w="848" w:type="dxa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017068" w:rsidRPr="00297D78" w:rsidRDefault="00017068" w:rsidP="000E481E">
            <w:pPr>
              <w:jc w:val="both"/>
            </w:pPr>
            <w:r w:rsidRPr="00297D78">
              <w:t>МП ВР «Коммунальное хозяйство»</w:t>
            </w:r>
          </w:p>
        </w:tc>
      </w:tr>
      <w:tr w:rsidR="00017068" w:rsidRPr="00297D78" w:rsidTr="00297D78">
        <w:trPr>
          <w:cantSplit/>
        </w:trPr>
        <w:tc>
          <w:tcPr>
            <w:tcW w:w="848" w:type="dxa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22" w:type="dxa"/>
            <w:gridSpan w:val="2"/>
          </w:tcPr>
          <w:p w:rsidR="00017068" w:rsidRPr="00297D78" w:rsidRDefault="00017068" w:rsidP="000E481E">
            <w:pPr>
              <w:jc w:val="both"/>
            </w:pPr>
            <w:r w:rsidRPr="00297D78">
              <w:t>МП ВР «Транссервис»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ООО «Агрокультура «Воробьевское»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ООО «Агрокультура-животноводство»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ООО «Заря»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ООО «ЦЧ АПК» филиал Воробьевский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ООО «</w:t>
            </w:r>
            <w:proofErr w:type="spellStart"/>
            <w:r w:rsidRPr="00297D78">
              <w:t>ВоробьевкаАгро</w:t>
            </w:r>
            <w:proofErr w:type="spellEnd"/>
            <w:r w:rsidRPr="00297D78">
              <w:t>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Калачеевский филиал ОАО «</w:t>
            </w:r>
            <w:proofErr w:type="spellStart"/>
            <w:r w:rsidRPr="00297D78">
              <w:t>Воронежавтодор</w:t>
            </w:r>
            <w:proofErr w:type="spellEnd"/>
            <w:r w:rsidRPr="00297D78">
              <w:t>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МКУК «Многофункциональный центр культуры и творчества»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БУ ВО «Воробьевская районная станция по борьбе с болезнями ж</w:t>
            </w:r>
            <w:r w:rsidRPr="00297D78">
              <w:t>и</w:t>
            </w:r>
            <w:r w:rsidRPr="00297D78">
              <w:t>вотных»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БУ ВО «Березовский психоневрологический интернат»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8705" w:type="dxa"/>
          </w:tcPr>
          <w:p w:rsidR="00017068" w:rsidRPr="00297D78" w:rsidRDefault="00017068" w:rsidP="000E481E">
            <w:pPr>
              <w:jc w:val="both"/>
            </w:pPr>
            <w:r w:rsidRPr="00297D78">
              <w:t>ООО «Система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297D78" w:rsidP="000E481E">
            <w:pPr>
              <w:ind w:left="142"/>
            </w:pPr>
            <w:r w:rsidRPr="00297D78">
              <w:t>34.</w:t>
            </w:r>
          </w:p>
        </w:tc>
        <w:tc>
          <w:tcPr>
            <w:tcW w:w="8705" w:type="dxa"/>
          </w:tcPr>
          <w:p w:rsidR="00017068" w:rsidRPr="00297D78" w:rsidRDefault="00017068" w:rsidP="00297D78">
            <w:pPr>
              <w:jc w:val="both"/>
            </w:pPr>
            <w:r w:rsidRPr="00297D78">
              <w:t xml:space="preserve">Администрация </w:t>
            </w:r>
            <w:r w:rsidR="00297D78" w:rsidRPr="00297D78">
              <w:t>Березовского</w:t>
            </w:r>
            <w:r w:rsidRPr="00297D78">
              <w:t xml:space="preserve"> сельского поселения Воробьевского муниципального района Воронежской области»</w:t>
            </w:r>
          </w:p>
        </w:tc>
      </w:tr>
      <w:tr w:rsidR="00017068" w:rsidRPr="00297D78" w:rsidTr="00297D78">
        <w:trPr>
          <w:cantSplit/>
        </w:trPr>
        <w:tc>
          <w:tcPr>
            <w:tcW w:w="865" w:type="dxa"/>
            <w:gridSpan w:val="2"/>
          </w:tcPr>
          <w:p w:rsidR="00017068" w:rsidRPr="00297D78" w:rsidRDefault="00297D78" w:rsidP="000E481E">
            <w:pPr>
              <w:ind w:left="142"/>
            </w:pPr>
            <w:r w:rsidRPr="00297D78">
              <w:t>35</w:t>
            </w:r>
            <w:r w:rsidR="00017068" w:rsidRPr="00297D78">
              <w:t>.</w:t>
            </w:r>
          </w:p>
        </w:tc>
        <w:tc>
          <w:tcPr>
            <w:tcW w:w="8705" w:type="dxa"/>
          </w:tcPr>
          <w:p w:rsidR="00017068" w:rsidRPr="00297D78" w:rsidRDefault="00017068" w:rsidP="00297D78">
            <w:pPr>
              <w:jc w:val="both"/>
            </w:pPr>
            <w:r w:rsidRPr="00297D78">
              <w:t>Администрация</w:t>
            </w:r>
            <w:r w:rsidR="00297D78" w:rsidRPr="00297D78">
              <w:t xml:space="preserve"> Воробьевского</w:t>
            </w:r>
            <w:r w:rsidRPr="00297D78">
              <w:t xml:space="preserve"> сельского поселения Воробьевского муниципального района Воронежской области</w:t>
            </w:r>
          </w:p>
        </w:tc>
      </w:tr>
      <w:tr w:rsidR="00297D78" w:rsidRPr="00297D78" w:rsidTr="00297D78">
        <w:trPr>
          <w:cantSplit/>
        </w:trPr>
        <w:tc>
          <w:tcPr>
            <w:tcW w:w="865" w:type="dxa"/>
            <w:gridSpan w:val="2"/>
          </w:tcPr>
          <w:p w:rsidR="00297D78" w:rsidRPr="00297D78" w:rsidRDefault="00297D78" w:rsidP="000E481E">
            <w:pPr>
              <w:ind w:left="142"/>
            </w:pPr>
            <w:r w:rsidRPr="00297D78">
              <w:t>36.</w:t>
            </w:r>
          </w:p>
        </w:tc>
        <w:tc>
          <w:tcPr>
            <w:tcW w:w="8705" w:type="dxa"/>
          </w:tcPr>
          <w:p w:rsidR="00297D78" w:rsidRPr="00297D78" w:rsidRDefault="00297D78" w:rsidP="00297D78">
            <w:pPr>
              <w:jc w:val="both"/>
            </w:pPr>
            <w:r w:rsidRPr="00297D78">
              <w:t>Администрация Никольского 1-го сельского поселения Воробьевск</w:t>
            </w:r>
            <w:r w:rsidRPr="00297D78">
              <w:t>о</w:t>
            </w:r>
            <w:r w:rsidRPr="00297D78">
              <w:t>го муниципального района Воронежской области</w:t>
            </w:r>
          </w:p>
        </w:tc>
      </w:tr>
      <w:tr w:rsidR="00297D78" w:rsidRPr="00297D78" w:rsidTr="00297D78">
        <w:trPr>
          <w:cantSplit/>
        </w:trPr>
        <w:tc>
          <w:tcPr>
            <w:tcW w:w="865" w:type="dxa"/>
            <w:gridSpan w:val="2"/>
          </w:tcPr>
          <w:p w:rsidR="00297D78" w:rsidRPr="00297D78" w:rsidRDefault="00297D78" w:rsidP="000E481E">
            <w:pPr>
              <w:ind w:left="142"/>
            </w:pPr>
            <w:r w:rsidRPr="00297D78">
              <w:t>37.</w:t>
            </w:r>
          </w:p>
        </w:tc>
        <w:tc>
          <w:tcPr>
            <w:tcW w:w="8705" w:type="dxa"/>
          </w:tcPr>
          <w:p w:rsidR="00297D78" w:rsidRPr="00297D78" w:rsidRDefault="00297D78" w:rsidP="000E481E">
            <w:pPr>
              <w:jc w:val="both"/>
            </w:pPr>
            <w:r w:rsidRPr="00297D78">
              <w:t>Администрация Солонецкого сельского поселения Воробьевского м</w:t>
            </w:r>
            <w:r w:rsidRPr="00297D78">
              <w:t>у</w:t>
            </w:r>
            <w:r w:rsidRPr="00297D78">
              <w:t>ниципального района Воронежской области</w:t>
            </w:r>
          </w:p>
        </w:tc>
      </w:tr>
    </w:tbl>
    <w:p w:rsidR="00F54185" w:rsidRDefault="00F54185" w:rsidP="00F54185"/>
    <w:p w:rsidR="00297D78" w:rsidRDefault="00297D78" w:rsidP="00F5418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7D78" w:rsidTr="00297D78">
        <w:tc>
          <w:tcPr>
            <w:tcW w:w="4785" w:type="dxa"/>
          </w:tcPr>
          <w:p w:rsidR="00297D78" w:rsidRDefault="00297D78" w:rsidP="007F0392">
            <w:r>
              <w:t>Руководитель аппарата администр</w:t>
            </w:r>
            <w:r>
              <w:t>а</w:t>
            </w:r>
            <w:r>
              <w:t>ции муниципального района</w:t>
            </w:r>
          </w:p>
        </w:tc>
        <w:tc>
          <w:tcPr>
            <w:tcW w:w="4785" w:type="dxa"/>
          </w:tcPr>
          <w:p w:rsidR="00297D78" w:rsidRDefault="00297D78" w:rsidP="007F0392">
            <w:r>
              <w:t>СОГЛАСОВАНО</w:t>
            </w:r>
          </w:p>
          <w:p w:rsidR="00297D78" w:rsidRDefault="00297D78" w:rsidP="007F0392">
            <w:r>
              <w:t xml:space="preserve">Начальник Калачеевского </w:t>
            </w:r>
          </w:p>
          <w:p w:rsidR="00297D78" w:rsidRDefault="00297D78" w:rsidP="007F0392">
            <w:r>
              <w:t>межмуниципального филиала ФКУ УИИ УФСИН России по Вороне</w:t>
            </w:r>
            <w:r>
              <w:t>ж</w:t>
            </w:r>
            <w:r>
              <w:t xml:space="preserve">ской области </w:t>
            </w:r>
          </w:p>
          <w:p w:rsidR="00297D78" w:rsidRDefault="00297D78" w:rsidP="007F0392">
            <w:r>
              <w:t>подполковник внутренней службы</w:t>
            </w:r>
          </w:p>
          <w:p w:rsidR="00297D78" w:rsidRDefault="00297D78" w:rsidP="007F0392"/>
        </w:tc>
      </w:tr>
      <w:tr w:rsidR="00297D78" w:rsidTr="00297D78">
        <w:tc>
          <w:tcPr>
            <w:tcW w:w="4785" w:type="dxa"/>
          </w:tcPr>
          <w:p w:rsidR="00297D78" w:rsidRDefault="00297D78" w:rsidP="007F0392">
            <w:r>
              <w:t xml:space="preserve">______________ Ю.Н. Рыбасов </w:t>
            </w:r>
          </w:p>
        </w:tc>
        <w:tc>
          <w:tcPr>
            <w:tcW w:w="4785" w:type="dxa"/>
          </w:tcPr>
          <w:p w:rsidR="00297D78" w:rsidRDefault="00297D78" w:rsidP="007F0392">
            <w:r>
              <w:t xml:space="preserve">______________ В.В. </w:t>
            </w:r>
            <w:proofErr w:type="spellStart"/>
            <w:r>
              <w:t>Пулин</w:t>
            </w:r>
            <w:proofErr w:type="spellEnd"/>
          </w:p>
        </w:tc>
      </w:tr>
    </w:tbl>
    <w:p w:rsidR="00297D78" w:rsidRDefault="00297D78" w:rsidP="00F54185"/>
    <w:p w:rsidR="00297D78" w:rsidRPr="00297D78" w:rsidRDefault="00297D78" w:rsidP="00F54185"/>
    <w:p w:rsidR="00B855A6" w:rsidRPr="00297D78" w:rsidRDefault="00B855A6" w:rsidP="00504EAB">
      <w:pPr>
        <w:jc w:val="both"/>
      </w:pPr>
    </w:p>
    <w:sectPr w:rsidR="00B855A6" w:rsidRPr="00297D7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B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2FA8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D635-CB62-45C5-A566-67D75842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NPoltarakova</cp:lastModifiedBy>
  <cp:revision>5</cp:revision>
  <cp:lastPrinted>2018-02-06T11:04:00Z</cp:lastPrinted>
  <dcterms:created xsi:type="dcterms:W3CDTF">2018-02-06T10:24:00Z</dcterms:created>
  <dcterms:modified xsi:type="dcterms:W3CDTF">2018-05-22T08:16:00Z</dcterms:modified>
</cp:coreProperties>
</file>