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BE07A5" w:rsidP="004171B5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4B7A9" wp14:editId="7C56CC32">
            <wp:simplePos x="0" y="0"/>
            <wp:positionH relativeFrom="column">
              <wp:posOffset>2730500</wp:posOffset>
            </wp:positionH>
            <wp:positionV relativeFrom="paragraph">
              <wp:posOffset>-491490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4171B5">
        <w:rPr>
          <w:u w:val="single"/>
        </w:rPr>
        <w:t xml:space="preserve"> </w:t>
      </w:r>
      <w:r w:rsidR="005704A4">
        <w:rPr>
          <w:u w:val="single"/>
        </w:rPr>
        <w:t>21</w:t>
      </w:r>
      <w:r w:rsidR="004171B5">
        <w:rPr>
          <w:u w:val="single"/>
        </w:rPr>
        <w:t xml:space="preserve"> августа</w:t>
      </w:r>
      <w:r w:rsidR="002121C7">
        <w:rPr>
          <w:u w:val="single"/>
        </w:rPr>
        <w:t xml:space="preserve"> 2017</w:t>
      </w:r>
      <w:r w:rsidR="004171B5">
        <w:rPr>
          <w:u w:val="single"/>
        </w:rPr>
        <w:t xml:space="preserve"> </w:t>
      </w:r>
      <w:r w:rsidR="002121C7">
        <w:rPr>
          <w:u w:val="single"/>
        </w:rPr>
        <w:t>г.</w:t>
      </w:r>
      <w:r w:rsidR="004D1DFD">
        <w:rPr>
          <w:u w:val="single"/>
        </w:rPr>
        <w:t xml:space="preserve">   №    </w:t>
      </w:r>
      <w:r w:rsidR="005704A4">
        <w:rPr>
          <w:u w:val="single"/>
        </w:rPr>
        <w:t>330</w:t>
      </w:r>
      <w:r w:rsidR="00AD3B33">
        <w:rPr>
          <w:u w:val="single"/>
        </w:rPr>
        <w:t xml:space="preserve"> </w:t>
      </w:r>
      <w:r w:rsidR="0032041C">
        <w:rPr>
          <w:u w:val="single"/>
        </w:rPr>
        <w:t xml:space="preserve">           </w:t>
      </w:r>
      <w:r w:rsidR="0032041C" w:rsidRPr="0032041C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1B0766" w:rsidRDefault="004D1DFD" w:rsidP="004171B5">
      <w:pPr>
        <w:pStyle w:val="ConsPlusNonformat"/>
        <w:widowControl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Порядка определ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 крестьянских (фермерских) х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зяйств, сельскохозяйственных орг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низаций как участников программ государственной  поддержки в сфере развития сельского хозяйства</w:t>
      </w:r>
    </w:p>
    <w:bookmarkEnd w:id="0"/>
    <w:p w:rsidR="004E3DAF" w:rsidRDefault="004E3DAF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171B5" w:rsidRDefault="004171B5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34BC2" w:rsidRDefault="004D1DFD" w:rsidP="00B34BC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целях реализации крестьянскими (фермерскими) хозяйствами</w:t>
      </w:r>
      <w:r w:rsidR="00B34BC2">
        <w:t>,</w:t>
      </w:r>
      <w:r>
        <w:t xml:space="preserve"> сел</w:t>
      </w:r>
      <w:r>
        <w:t>ь</w:t>
      </w:r>
      <w:r>
        <w:t xml:space="preserve">скохозяйственными организациями своих прав по </w:t>
      </w:r>
      <w:r w:rsidR="00164F54">
        <w:t xml:space="preserve">аренде земельных </w:t>
      </w:r>
      <w:r>
        <w:t>учас</w:t>
      </w:r>
      <w:r>
        <w:t>т</w:t>
      </w:r>
      <w:r>
        <w:t>ков из земель сельскохозяйственного назначения, находящихся в госуда</w:t>
      </w:r>
      <w:r>
        <w:t>р</w:t>
      </w:r>
      <w:r>
        <w:t>ственной или муниципальной собственности,  без проведения торгов, утве</w:t>
      </w:r>
      <w:r>
        <w:t>р</w:t>
      </w:r>
      <w:r>
        <w:t>жденных пунктом 8 статьи 10 Федерального закона Российской Федерации № 101-ФЗ от 24 июля 2002 года «Об обороте земель сельскохозяйственного назначения»</w:t>
      </w:r>
      <w:r w:rsidR="00B34BC2" w:rsidRPr="00B559FA">
        <w:t xml:space="preserve"> </w:t>
      </w:r>
      <w:r w:rsidR="00B34BC2">
        <w:t>администрация Воробьевского муниципального района Вор</w:t>
      </w:r>
      <w:r w:rsidR="00B34BC2">
        <w:t>о</w:t>
      </w:r>
      <w:r w:rsidR="00B34BC2">
        <w:t xml:space="preserve">нежской области  </w:t>
      </w:r>
      <w:r w:rsidR="00B34BC2" w:rsidRPr="009E5DA2">
        <w:rPr>
          <w:b/>
          <w:spacing w:val="40"/>
        </w:rPr>
        <w:t>постановляет</w:t>
      </w:r>
      <w:r w:rsidR="00B34BC2">
        <w:t>:</w:t>
      </w:r>
    </w:p>
    <w:p w:rsidR="008136F9" w:rsidRDefault="004171B5" w:rsidP="004171B5">
      <w:pPr>
        <w:spacing w:line="360" w:lineRule="auto"/>
        <w:ind w:firstLine="708"/>
        <w:jc w:val="both"/>
      </w:pPr>
      <w:r>
        <w:t xml:space="preserve">1. </w:t>
      </w:r>
      <w:r w:rsidR="00E040DD" w:rsidRPr="005065B2">
        <w:t xml:space="preserve">Утвердить </w:t>
      </w:r>
      <w:r w:rsidR="00A348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64135</wp:posOffset>
                </wp:positionV>
                <wp:extent cx="466725" cy="1352550"/>
                <wp:effectExtent l="0" t="0" r="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9F" w:rsidRPr="00B01FC4" w:rsidRDefault="00F3389F" w:rsidP="001B07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63.25pt;margin-top:5.05pt;width:36.7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" stroked="f">
                <v:textbox style="layout-flow:vertical;mso-layout-flow-alt:bottom-to-top">
                  <w:txbxContent>
                    <w:p w:rsidR="00F3389F" w:rsidRPr="00B01FC4" w:rsidRDefault="00F3389F" w:rsidP="001B07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48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64135</wp:posOffset>
                </wp:positionV>
                <wp:extent cx="676275" cy="247650"/>
                <wp:effectExtent l="0" t="0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9F" w:rsidRPr="003A0C4F" w:rsidRDefault="00F3389F" w:rsidP="001B076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65.5pt;margin-top:5.05pt;width:53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" filled="f" stroked="f">
                <v:textbox>
                  <w:txbxContent>
                    <w:p w:rsidR="00F3389F" w:rsidRPr="003A0C4F" w:rsidRDefault="00F3389F" w:rsidP="001B076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1DFD">
        <w:t xml:space="preserve"> прилагаемый Порядок определения крестьянских (фе</w:t>
      </w:r>
      <w:r w:rsidR="004D1DFD">
        <w:t>р</w:t>
      </w:r>
      <w:r w:rsidR="004D1DFD">
        <w:t>мерских) хозяйств, сельскохозяйственных организаций как участников пр</w:t>
      </w:r>
      <w:r w:rsidR="004D1DFD">
        <w:t>о</w:t>
      </w:r>
      <w:r w:rsidR="004D1DFD">
        <w:t>грамм государственной поддержки в сфере развития сельского хозяйства.</w:t>
      </w:r>
    </w:p>
    <w:p w:rsidR="00BE139D" w:rsidRPr="008136F9" w:rsidRDefault="004171B5" w:rsidP="004171B5">
      <w:pPr>
        <w:spacing w:line="360" w:lineRule="auto"/>
        <w:ind w:firstLine="708"/>
        <w:jc w:val="both"/>
      </w:pPr>
      <w:r>
        <w:t xml:space="preserve">2. </w:t>
      </w:r>
      <w:proofErr w:type="gramStart"/>
      <w:r w:rsidR="00E040DD" w:rsidRPr="00943E13">
        <w:t>Контроль за</w:t>
      </w:r>
      <w:proofErr w:type="gramEnd"/>
      <w:r w:rsidR="00E040DD" w:rsidRPr="00943E13">
        <w:t xml:space="preserve"> исполнением настоящего постановления возложить на </w:t>
      </w:r>
      <w:r w:rsidR="00BE139D" w:rsidRPr="008136F9">
        <w:rPr>
          <w:snapToGrid w:val="0"/>
        </w:rPr>
        <w:t>заместителя главы администрации – начальника отдела программ и развития сельской территории администрации  Воробьев</w:t>
      </w:r>
      <w:r w:rsidR="0099571F">
        <w:rPr>
          <w:snapToGrid w:val="0"/>
        </w:rPr>
        <w:t>ского муниципального района</w:t>
      </w:r>
      <w:r w:rsidR="00BE139D" w:rsidRPr="008136F9">
        <w:rPr>
          <w:snapToGrid w:val="0"/>
        </w:rPr>
        <w:t xml:space="preserve"> Мозгового</w:t>
      </w:r>
      <w:r w:rsidR="0099571F">
        <w:rPr>
          <w:snapToGrid w:val="0"/>
        </w:rPr>
        <w:t xml:space="preserve"> А.Н</w:t>
      </w:r>
      <w:r w:rsidR="008136F9">
        <w:rPr>
          <w:snapToGrid w:val="0"/>
        </w:rPr>
        <w:t>.</w:t>
      </w:r>
    </w:p>
    <w:p w:rsidR="001B0766" w:rsidRDefault="001B0766" w:rsidP="001B0766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C35CFE" w:rsidRDefault="00C35CFE" w:rsidP="00C35CFE">
      <w:pPr>
        <w:jc w:val="both"/>
      </w:pPr>
      <w:r>
        <w:t>Глава администрации</w:t>
      </w:r>
    </w:p>
    <w:p w:rsidR="004171B5" w:rsidRDefault="00C35CFE" w:rsidP="00C35CFE">
      <w:pPr>
        <w:jc w:val="both"/>
      </w:pPr>
      <w:r>
        <w:t>муниципального района</w:t>
      </w:r>
      <w:r w:rsidR="007C2100">
        <w:t xml:space="preserve">                                                                М</w:t>
      </w:r>
      <w:r>
        <w:t>.</w:t>
      </w:r>
      <w:r w:rsidR="007C2100">
        <w:t>П</w:t>
      </w:r>
      <w:r>
        <w:t xml:space="preserve">. </w:t>
      </w:r>
      <w:r w:rsidR="007C2100">
        <w:t>Гордиенко</w:t>
      </w:r>
    </w:p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4171B5" w:rsidRDefault="004171B5"/>
    <w:p w:rsidR="005D2A37" w:rsidRPr="001B711B" w:rsidRDefault="005D2A37" w:rsidP="00C35CFE">
      <w:pPr>
        <w:jc w:val="both"/>
      </w:pPr>
    </w:p>
    <w:p w:rsidR="004171B5" w:rsidRPr="004171B5" w:rsidRDefault="004171B5" w:rsidP="004171B5">
      <w:pPr>
        <w:jc w:val="both"/>
        <w:rPr>
          <w:sz w:val="24"/>
          <w:szCs w:val="24"/>
        </w:rPr>
      </w:pPr>
      <w:r w:rsidRPr="004171B5">
        <w:rPr>
          <w:sz w:val="24"/>
          <w:szCs w:val="24"/>
        </w:rPr>
        <w:t xml:space="preserve">Заместитель главы администрации </w:t>
      </w:r>
    </w:p>
    <w:p w:rsidR="004171B5" w:rsidRPr="004171B5" w:rsidRDefault="004171B5" w:rsidP="004171B5">
      <w:pPr>
        <w:jc w:val="both"/>
        <w:rPr>
          <w:sz w:val="24"/>
          <w:szCs w:val="24"/>
        </w:rPr>
      </w:pPr>
      <w:r w:rsidRPr="004171B5">
        <w:rPr>
          <w:sz w:val="24"/>
          <w:szCs w:val="24"/>
        </w:rPr>
        <w:t xml:space="preserve">муниципального района – начальник </w:t>
      </w:r>
    </w:p>
    <w:p w:rsidR="004171B5" w:rsidRPr="004171B5" w:rsidRDefault="004171B5" w:rsidP="004171B5">
      <w:pPr>
        <w:jc w:val="both"/>
        <w:rPr>
          <w:sz w:val="24"/>
          <w:szCs w:val="24"/>
        </w:rPr>
      </w:pPr>
      <w:r w:rsidRPr="004171B5">
        <w:rPr>
          <w:sz w:val="24"/>
          <w:szCs w:val="24"/>
        </w:rPr>
        <w:t xml:space="preserve">отдела программ и развития </w:t>
      </w:r>
      <w:proofErr w:type="gramStart"/>
      <w:r w:rsidRPr="004171B5">
        <w:rPr>
          <w:sz w:val="24"/>
          <w:szCs w:val="24"/>
        </w:rPr>
        <w:t>сельской</w:t>
      </w:r>
      <w:proofErr w:type="gramEnd"/>
      <w:r w:rsidRPr="004171B5">
        <w:rPr>
          <w:sz w:val="24"/>
          <w:szCs w:val="24"/>
        </w:rPr>
        <w:t xml:space="preserve"> </w:t>
      </w:r>
    </w:p>
    <w:p w:rsidR="004171B5" w:rsidRPr="004171B5" w:rsidRDefault="004171B5" w:rsidP="004171B5">
      <w:pPr>
        <w:jc w:val="both"/>
        <w:rPr>
          <w:sz w:val="24"/>
          <w:szCs w:val="24"/>
        </w:rPr>
      </w:pPr>
      <w:r w:rsidRPr="004171B5">
        <w:rPr>
          <w:sz w:val="24"/>
          <w:szCs w:val="24"/>
        </w:rPr>
        <w:t>территории</w:t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proofErr w:type="spellStart"/>
      <w:r w:rsidRPr="004171B5">
        <w:rPr>
          <w:sz w:val="24"/>
          <w:szCs w:val="24"/>
        </w:rPr>
        <w:t>А.Н.Мозговой</w:t>
      </w:r>
      <w:proofErr w:type="spellEnd"/>
    </w:p>
    <w:p w:rsidR="004171B5" w:rsidRDefault="004171B5" w:rsidP="004171B5">
      <w:pPr>
        <w:rPr>
          <w:sz w:val="24"/>
          <w:szCs w:val="24"/>
        </w:rPr>
      </w:pPr>
    </w:p>
    <w:p w:rsidR="004171B5" w:rsidRDefault="004171B5" w:rsidP="004171B5">
      <w:pPr>
        <w:rPr>
          <w:sz w:val="24"/>
          <w:szCs w:val="24"/>
        </w:rPr>
      </w:pPr>
    </w:p>
    <w:p w:rsidR="004171B5" w:rsidRPr="004171B5" w:rsidRDefault="004171B5" w:rsidP="004171B5">
      <w:pPr>
        <w:rPr>
          <w:sz w:val="24"/>
          <w:szCs w:val="24"/>
        </w:rPr>
      </w:pPr>
      <w:r w:rsidRPr="004171B5">
        <w:rPr>
          <w:sz w:val="24"/>
          <w:szCs w:val="24"/>
        </w:rPr>
        <w:t xml:space="preserve">Начальник юридического отдела </w:t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r w:rsidRPr="004171B5">
        <w:rPr>
          <w:sz w:val="24"/>
          <w:szCs w:val="24"/>
        </w:rPr>
        <w:tab/>
      </w:r>
      <w:proofErr w:type="spellStart"/>
      <w:r w:rsidRPr="004171B5">
        <w:rPr>
          <w:sz w:val="24"/>
          <w:szCs w:val="24"/>
        </w:rPr>
        <w:t>В.Г.Камышанов</w:t>
      </w:r>
      <w:proofErr w:type="spellEnd"/>
    </w:p>
    <w:p w:rsidR="004171B5" w:rsidRDefault="004171B5">
      <w:r>
        <w:br w:type="page"/>
      </w:r>
    </w:p>
    <w:p w:rsidR="00073749" w:rsidRDefault="00073749"/>
    <w:p w:rsidR="00AC656F" w:rsidRDefault="00AC656F" w:rsidP="004171B5">
      <w:pPr>
        <w:ind w:left="5245"/>
        <w:jc w:val="both"/>
      </w:pPr>
      <w:r>
        <w:t xml:space="preserve">Утвержден </w:t>
      </w:r>
    </w:p>
    <w:p w:rsidR="00AC656F" w:rsidRDefault="00AC656F" w:rsidP="004171B5">
      <w:pPr>
        <w:ind w:left="5245"/>
        <w:jc w:val="both"/>
      </w:pPr>
      <w:r>
        <w:t>постановлением</w:t>
      </w:r>
      <w:r w:rsidR="00073749">
        <w:t xml:space="preserve"> </w:t>
      </w:r>
      <w:r>
        <w:t xml:space="preserve">администрации Воробьевского муниципального района </w:t>
      </w:r>
    </w:p>
    <w:p w:rsidR="00136D8D" w:rsidRDefault="004171B5" w:rsidP="004171B5">
      <w:pPr>
        <w:ind w:left="5245"/>
        <w:jc w:val="both"/>
      </w:pPr>
      <w:r>
        <w:t>от _____________</w:t>
      </w:r>
      <w:r w:rsidR="00AC656F">
        <w:t>. № _______</w:t>
      </w:r>
    </w:p>
    <w:p w:rsidR="00136D8D" w:rsidRDefault="00136D8D" w:rsidP="00AC656F">
      <w:pPr>
        <w:ind w:left="6379"/>
        <w:jc w:val="both"/>
      </w:pPr>
    </w:p>
    <w:p w:rsidR="00AC656F" w:rsidRPr="0059635F" w:rsidRDefault="00AC656F" w:rsidP="00AC656F">
      <w:pPr>
        <w:ind w:left="6379" w:hanging="6379"/>
        <w:jc w:val="center"/>
        <w:rPr>
          <w:b/>
        </w:rPr>
      </w:pPr>
      <w:r w:rsidRPr="0059635F">
        <w:rPr>
          <w:b/>
        </w:rPr>
        <w:t>Порядок</w:t>
      </w:r>
    </w:p>
    <w:p w:rsidR="00AC656F" w:rsidRDefault="00AC656F" w:rsidP="00AC656F">
      <w:pPr>
        <w:jc w:val="center"/>
        <w:rPr>
          <w:b/>
        </w:rPr>
      </w:pPr>
      <w:r w:rsidRPr="0059635F">
        <w:rPr>
          <w:b/>
        </w:rPr>
        <w:t>определения крестьянских (фермерских) хозяйств, сельскохозяйстве</w:t>
      </w:r>
      <w:r w:rsidRPr="0059635F">
        <w:rPr>
          <w:b/>
        </w:rPr>
        <w:t>н</w:t>
      </w:r>
      <w:r w:rsidRPr="0059635F">
        <w:rPr>
          <w:b/>
        </w:rPr>
        <w:t>ных организаций как участников программ государственной поддержки в сфере развития сельского хозяйства</w:t>
      </w:r>
    </w:p>
    <w:p w:rsidR="0059635F" w:rsidRPr="0059635F" w:rsidRDefault="0059635F" w:rsidP="00AC656F">
      <w:pPr>
        <w:jc w:val="center"/>
        <w:rPr>
          <w:b/>
        </w:rPr>
      </w:pPr>
    </w:p>
    <w:p w:rsidR="00AC656F" w:rsidRDefault="004171B5" w:rsidP="004171B5">
      <w:pPr>
        <w:pStyle w:val="a6"/>
        <w:ind w:left="709"/>
        <w:jc w:val="center"/>
      </w:pPr>
      <w:r>
        <w:t xml:space="preserve">1. </w:t>
      </w:r>
      <w:r w:rsidR="00AC656F">
        <w:t>Общие положения</w:t>
      </w:r>
    </w:p>
    <w:p w:rsidR="004171B5" w:rsidRDefault="004171B5" w:rsidP="004171B5">
      <w:pPr>
        <w:pStyle w:val="a6"/>
        <w:ind w:left="709"/>
        <w:jc w:val="center"/>
      </w:pPr>
    </w:p>
    <w:p w:rsidR="004171B5" w:rsidRDefault="004171B5" w:rsidP="004171B5">
      <w:pPr>
        <w:ind w:firstLine="708"/>
        <w:jc w:val="both"/>
      </w:pPr>
      <w:r>
        <w:t xml:space="preserve">1.1. </w:t>
      </w:r>
      <w:r w:rsidR="00AC656F">
        <w:t>Настоящий Порядок  определения крестьянских (фермерских) х</w:t>
      </w:r>
      <w:r w:rsidR="00AC656F">
        <w:t>о</w:t>
      </w:r>
      <w:r w:rsidR="00AC656F">
        <w:t>зяйств, сельскохозяйственных организаций как участников программ гос</w:t>
      </w:r>
      <w:r w:rsidR="00AC656F">
        <w:t>у</w:t>
      </w:r>
      <w:r w:rsidR="00AC656F">
        <w:t xml:space="preserve">дарственной </w:t>
      </w:r>
      <w:r w:rsidR="0059635F">
        <w:t>поддержки в сфере развития сельского хозяйства (дале</w:t>
      </w:r>
      <w:proofErr w:type="gramStart"/>
      <w:r w:rsidR="0059635F">
        <w:t>е-</w:t>
      </w:r>
      <w:proofErr w:type="gramEnd"/>
      <w:r w:rsidR="0059635F">
        <w:t xml:space="preserve"> учас</w:t>
      </w:r>
      <w:r w:rsidR="0059635F">
        <w:t>т</w:t>
      </w:r>
      <w:r w:rsidR="0059635F">
        <w:t>ники программы государственной поддержки) устанавливает категории лиц, имеющих право на обращение в администрацию Воробьевского муниц</w:t>
      </w:r>
      <w:r w:rsidR="0059635F">
        <w:t>и</w:t>
      </w:r>
      <w:r w:rsidR="0059635F">
        <w:t>пального района с заявлением о намерении приобретения права аренды з</w:t>
      </w:r>
      <w:r w:rsidR="0059635F">
        <w:t>е</w:t>
      </w:r>
      <w:r w:rsidR="0059635F">
        <w:t>мельных участков из земель сельскохозяйственного назначения, находящи</w:t>
      </w:r>
      <w:r w:rsidR="0059635F">
        <w:t>х</w:t>
      </w:r>
      <w:r w:rsidR="0059635F">
        <w:t>ся в государственной или муниципальной собственности, без проведения торгов, а так же условия их определения.</w:t>
      </w:r>
    </w:p>
    <w:p w:rsidR="00136D8D" w:rsidRDefault="004171B5" w:rsidP="004171B5">
      <w:pPr>
        <w:ind w:firstLine="708"/>
        <w:jc w:val="both"/>
      </w:pPr>
      <w:r>
        <w:t xml:space="preserve">1.2. </w:t>
      </w:r>
      <w:r w:rsidR="0059635F">
        <w:t>Целью определения Участников программы государственной по</w:t>
      </w:r>
      <w:r w:rsidR="0059635F">
        <w:t>д</w:t>
      </w:r>
      <w:r w:rsidR="0059635F">
        <w:t>держки является оказание поддержки сельскохозяйственным товаропроизв</w:t>
      </w:r>
      <w:r w:rsidR="0059635F">
        <w:t>о</w:t>
      </w:r>
      <w:r w:rsidR="0059635F">
        <w:t>дителям (кроме граждан, ведущих личное подсобное хозяйство) в реализации ими своих прав, определенных пунктом 8 статьи 10 Федерального закона Российской Федерации № 101-ФЗ от 24 июля 2002 года «Об обороте земель сельскохозяйственного назначения» на территории Воробьевского муниц</w:t>
      </w:r>
      <w:r w:rsidR="0059635F">
        <w:t>и</w:t>
      </w:r>
      <w:r w:rsidR="0059635F">
        <w:t>пального района Воронежской области.</w:t>
      </w:r>
    </w:p>
    <w:p w:rsidR="0059635F" w:rsidRDefault="0059635F" w:rsidP="00073749">
      <w:pPr>
        <w:pStyle w:val="a6"/>
        <w:ind w:left="709"/>
        <w:jc w:val="center"/>
      </w:pPr>
    </w:p>
    <w:p w:rsidR="004171B5" w:rsidRDefault="004171B5" w:rsidP="004171B5">
      <w:pPr>
        <w:jc w:val="center"/>
      </w:pPr>
      <w:r>
        <w:t xml:space="preserve">2. </w:t>
      </w:r>
      <w:r w:rsidR="004D2CA2">
        <w:t xml:space="preserve">Условия и порядок определения Участников </w:t>
      </w:r>
    </w:p>
    <w:p w:rsidR="004D2CA2" w:rsidRDefault="004D2CA2" w:rsidP="004171B5">
      <w:pPr>
        <w:jc w:val="center"/>
      </w:pPr>
      <w:r>
        <w:t>программы государственной поддержки</w:t>
      </w:r>
    </w:p>
    <w:p w:rsidR="004171B5" w:rsidRDefault="004171B5" w:rsidP="004171B5">
      <w:pPr>
        <w:jc w:val="center"/>
      </w:pPr>
    </w:p>
    <w:p w:rsidR="004D2CA2" w:rsidRDefault="004171B5" w:rsidP="004171B5">
      <w:pPr>
        <w:ind w:firstLine="708"/>
        <w:jc w:val="both"/>
      </w:pPr>
      <w:r>
        <w:t xml:space="preserve">2.1. </w:t>
      </w:r>
      <w:proofErr w:type="gramStart"/>
      <w:r w:rsidR="004D2CA2">
        <w:t>Правом на обращение в администрацию Воробьевского муниц</w:t>
      </w:r>
      <w:r w:rsidR="004D2CA2">
        <w:t>и</w:t>
      </w:r>
      <w:r w:rsidR="004D2CA2">
        <w:t>пального района с заявлением по предоставлению в аренду земельных учас</w:t>
      </w:r>
      <w:r w:rsidR="004D2CA2">
        <w:t>т</w:t>
      </w:r>
      <w:r w:rsidR="004D2CA2">
        <w:t>ков из земель сельскохозяйственного назначения без проведения торгов (д</w:t>
      </w:r>
      <w:r w:rsidR="004D2CA2">
        <w:t>а</w:t>
      </w:r>
      <w:r w:rsidR="004D2CA2">
        <w:t xml:space="preserve">лее - Правом) </w:t>
      </w:r>
      <w:r w:rsidR="0099571F">
        <w:t>обладают</w:t>
      </w:r>
      <w:r w:rsidR="004D2CA2">
        <w:t xml:space="preserve"> крестьянские (фермерские) хозяйства и сельскох</w:t>
      </w:r>
      <w:r w:rsidR="004D2CA2">
        <w:t>о</w:t>
      </w:r>
      <w:r w:rsidR="004D2CA2">
        <w:t>зяйственные организации, являющиеся по действующему законодательству сельскохозяйственными товаропроизводителями и участвующие в одной или нескольких  программах государственной поддержки в сфере развития сел</w:t>
      </w:r>
      <w:r w:rsidR="004D2CA2">
        <w:t>ь</w:t>
      </w:r>
      <w:r w:rsidR="004D2CA2">
        <w:t>ского хозяйства.</w:t>
      </w:r>
      <w:proofErr w:type="gramEnd"/>
    </w:p>
    <w:p w:rsidR="004171B5" w:rsidRDefault="004171B5" w:rsidP="004171B5">
      <w:pPr>
        <w:ind w:firstLine="708"/>
        <w:jc w:val="both"/>
      </w:pPr>
      <w:r>
        <w:lastRenderedPageBreak/>
        <w:t xml:space="preserve">2.2. </w:t>
      </w:r>
      <w:proofErr w:type="gramStart"/>
      <w:r w:rsidR="007042AC" w:rsidRPr="009C4A6B">
        <w:t>В соответствии с постановлением Правительства Российской Ф</w:t>
      </w:r>
      <w:r w:rsidR="007042AC" w:rsidRPr="009C4A6B">
        <w:t>е</w:t>
      </w:r>
      <w:r w:rsidR="007042AC" w:rsidRPr="009C4A6B">
        <w:t>дерации от 28.02.2012 г. № 166 «Об утверждении Правил предоставления и распределения субсидий из федерального бюджета бюджетам субъектов Ро</w:t>
      </w:r>
      <w:r w:rsidR="007042AC" w:rsidRPr="009C4A6B">
        <w:t>с</w:t>
      </w:r>
      <w:r w:rsidR="007042AC" w:rsidRPr="009C4A6B">
        <w:t xml:space="preserve">сийской Федерации на поддержку начинающих фермеров», постановлениями Правительства </w:t>
      </w:r>
      <w:r>
        <w:t>В</w:t>
      </w:r>
      <w:r w:rsidR="007042AC" w:rsidRPr="009C4A6B">
        <w:t>оронежской области: от 29.06.2012 № 594 «Об утверждении Порядка предоставления грантов начинающим фермерам на создание и ра</w:t>
      </w:r>
      <w:r w:rsidR="007042AC" w:rsidRPr="009C4A6B">
        <w:t>з</w:t>
      </w:r>
      <w:r w:rsidR="007042AC" w:rsidRPr="009C4A6B">
        <w:t>витие крестьянских (фермерских) хозяйств и единовременной помощи на бытовое обустройство» (в редакции постановлений правительства</w:t>
      </w:r>
      <w:proofErr w:type="gramEnd"/>
      <w:r w:rsidR="007042AC" w:rsidRPr="009C4A6B">
        <w:t xml:space="preserve"> </w:t>
      </w:r>
      <w:proofErr w:type="gramStart"/>
      <w:r w:rsidR="007042AC" w:rsidRPr="009C4A6B">
        <w:t>Вороне</w:t>
      </w:r>
      <w:r w:rsidR="007042AC" w:rsidRPr="009C4A6B">
        <w:t>ж</w:t>
      </w:r>
      <w:r w:rsidR="007042AC" w:rsidRPr="009C4A6B">
        <w:t>ской области от 13.05.2013 г. № 382, от 03.06.2013 г. № 477, 06.03.2014 г. № 195), от 30.12.2014 г. №1223 «О внесении изменений в постановление прав</w:t>
      </w:r>
      <w:r w:rsidR="007042AC" w:rsidRPr="009C4A6B">
        <w:t>и</w:t>
      </w:r>
      <w:r w:rsidR="007042AC" w:rsidRPr="009C4A6B">
        <w:t>те</w:t>
      </w:r>
      <w:r w:rsidR="0099571F">
        <w:t>льства Воронежской области от 29</w:t>
      </w:r>
      <w:r w:rsidR="007042AC" w:rsidRPr="009C4A6B">
        <w:t>.06.2012 г. № 594, от 30.03.2015 г. № 215 «О вн</w:t>
      </w:r>
      <w:r w:rsidR="0099571F">
        <w:t>есении изменений в постановления</w:t>
      </w:r>
      <w:r w:rsidR="007042AC" w:rsidRPr="009C4A6B">
        <w:t xml:space="preserve"> правительства Воронежской обл</w:t>
      </w:r>
      <w:r w:rsidR="007042AC" w:rsidRPr="009C4A6B">
        <w:t>а</w:t>
      </w:r>
      <w:r w:rsidR="007042AC" w:rsidRPr="009C4A6B">
        <w:t>сти от 29.06.2012 г.</w:t>
      </w:r>
      <w:r w:rsidR="0099571F">
        <w:t xml:space="preserve"> № 594</w:t>
      </w:r>
      <w:r w:rsidR="007042AC" w:rsidRPr="009C4A6B">
        <w:t xml:space="preserve"> и от 03.04.2013 г. № 286</w:t>
      </w:r>
      <w:r w:rsidR="0099571F">
        <w:t>»</w:t>
      </w:r>
      <w:r w:rsidR="007042AC" w:rsidRPr="009C4A6B">
        <w:t>, для других субъектов Российской Федерации - в соответствии с аналогичными нормативными</w:t>
      </w:r>
      <w:proofErr w:type="gramEnd"/>
      <w:r w:rsidR="007042AC" w:rsidRPr="009C4A6B">
        <w:t xml:space="preserve"> </w:t>
      </w:r>
      <w:proofErr w:type="gramStart"/>
      <w:r w:rsidR="007042AC" w:rsidRPr="009C4A6B">
        <w:t>а</w:t>
      </w:r>
      <w:r w:rsidR="007042AC" w:rsidRPr="009C4A6B">
        <w:t>к</w:t>
      </w:r>
      <w:r w:rsidR="007042AC" w:rsidRPr="009C4A6B">
        <w:t>тами</w:t>
      </w:r>
      <w:r w:rsidR="0099571F">
        <w:t xml:space="preserve"> исполнительных органов власти </w:t>
      </w:r>
      <w:r w:rsidR="007042AC" w:rsidRPr="009C4A6B">
        <w:t xml:space="preserve"> данных субъектов, а также в соотве</w:t>
      </w:r>
      <w:r w:rsidR="007042AC" w:rsidRPr="009C4A6B">
        <w:t>т</w:t>
      </w:r>
      <w:r w:rsidR="007042AC" w:rsidRPr="009C4A6B">
        <w:t>ствии с Бюджетным кодексом Российской Федерации, постановлением Пр</w:t>
      </w:r>
      <w:r w:rsidR="007042AC" w:rsidRPr="009C4A6B">
        <w:t>а</w:t>
      </w:r>
      <w:r w:rsidR="007042AC" w:rsidRPr="009C4A6B">
        <w:t>вительства Российской Федерации от 30.12.2016 г. № 1556 «О предоставл</w:t>
      </w:r>
      <w:r w:rsidR="007042AC" w:rsidRPr="009C4A6B">
        <w:t>е</w:t>
      </w:r>
      <w:r w:rsidR="007042AC" w:rsidRPr="009C4A6B">
        <w:t>нии и распределении субсидий из Федерального бюджета бюджетам субъе</w:t>
      </w:r>
      <w:r w:rsidR="007042AC" w:rsidRPr="009C4A6B">
        <w:t>к</w:t>
      </w:r>
      <w:r w:rsidR="007042AC" w:rsidRPr="009C4A6B">
        <w:t>тов Российской Федерации на содействие достижению целевых показателей региональных программ развития агропромышленного комплекса», пост</w:t>
      </w:r>
      <w:r w:rsidR="007042AC" w:rsidRPr="009C4A6B">
        <w:t>а</w:t>
      </w:r>
      <w:r w:rsidR="007042AC" w:rsidRPr="009C4A6B">
        <w:t>новлением Правительства Воронежской области  от 15.02.2017 г. № 130 «Об утверждении Порядка предоставления субсидий из областного</w:t>
      </w:r>
      <w:proofErr w:type="gramEnd"/>
      <w:r w:rsidR="007042AC" w:rsidRPr="009C4A6B">
        <w:t xml:space="preserve"> </w:t>
      </w:r>
      <w:proofErr w:type="gramStart"/>
      <w:r w:rsidR="007042AC" w:rsidRPr="009C4A6B">
        <w:t>бюджета в виде грантов  начинающим фермерам на создание и развитие крестьянских (фермерских) хозяйств», для других субъектов Российской Федерации – в с</w:t>
      </w:r>
      <w:r w:rsidR="007042AC" w:rsidRPr="009C4A6B">
        <w:t>о</w:t>
      </w:r>
      <w:r w:rsidR="007042AC" w:rsidRPr="009C4A6B">
        <w:t xml:space="preserve">ответствии с аналогичными нормативными актами исполнительных </w:t>
      </w:r>
      <w:r w:rsidR="007042AC">
        <w:t>органов власти данных субъектов, П</w:t>
      </w:r>
      <w:r w:rsidR="007042AC" w:rsidRPr="009C4A6B">
        <w:t>равом заключения договора аренды земельных участков на срок от 3-х до 5 лет без проведения торгов обладают крестья</w:t>
      </w:r>
      <w:r w:rsidR="007042AC" w:rsidRPr="009C4A6B">
        <w:t>н</w:t>
      </w:r>
      <w:r w:rsidR="007042AC" w:rsidRPr="009C4A6B">
        <w:t>ские (фермерские) хозяйства, получившие данный вид государственной по</w:t>
      </w:r>
      <w:r w:rsidR="007042AC" w:rsidRPr="009C4A6B">
        <w:t>д</w:t>
      </w:r>
      <w:r w:rsidR="007042AC" w:rsidRPr="009C4A6B">
        <w:t>держки в сфере развития сельского хозяйства, при</w:t>
      </w:r>
      <w:proofErr w:type="gramEnd"/>
      <w:r w:rsidR="007042AC" w:rsidRPr="009C4A6B">
        <w:t xml:space="preserve"> </w:t>
      </w:r>
      <w:proofErr w:type="gramStart"/>
      <w:r w:rsidR="007042AC" w:rsidRPr="009C4A6B">
        <w:t>условии</w:t>
      </w:r>
      <w:proofErr w:type="gramEnd"/>
      <w:r w:rsidR="007042AC" w:rsidRPr="009C4A6B">
        <w:t>, что срок испо</w:t>
      </w:r>
      <w:r w:rsidR="007042AC" w:rsidRPr="009C4A6B">
        <w:t>л</w:t>
      </w:r>
      <w:r w:rsidR="007042AC" w:rsidRPr="009C4A6B">
        <w:t>нения Соглашения по использованию данного вида государственной по</w:t>
      </w:r>
      <w:r w:rsidR="007042AC" w:rsidRPr="009C4A6B">
        <w:t>д</w:t>
      </w:r>
      <w:r w:rsidR="007042AC" w:rsidRPr="009C4A6B">
        <w:t xml:space="preserve">держки получателем гранта остается не менее </w:t>
      </w:r>
      <w:r w:rsidR="00164F54">
        <w:t>2</w:t>
      </w:r>
      <w:r w:rsidR="007042AC" w:rsidRPr="009C4A6B">
        <w:t>-х лет с даты обращения для получения Права.</w:t>
      </w:r>
    </w:p>
    <w:p w:rsidR="004171B5" w:rsidRDefault="004171B5" w:rsidP="004171B5">
      <w:pPr>
        <w:ind w:firstLine="708"/>
        <w:jc w:val="both"/>
      </w:pPr>
      <w:r>
        <w:t xml:space="preserve">2.3. </w:t>
      </w:r>
      <w:r w:rsidR="007042AC">
        <w:t xml:space="preserve"> </w:t>
      </w:r>
      <w:proofErr w:type="gramStart"/>
      <w:r w:rsidR="007042AC" w:rsidRPr="009C4A6B">
        <w:t>В соответствии с постановлением Правительства Российской Ф</w:t>
      </w:r>
      <w:r w:rsidR="007042AC" w:rsidRPr="009C4A6B">
        <w:t>е</w:t>
      </w:r>
      <w:r w:rsidR="007042AC" w:rsidRPr="009C4A6B">
        <w:t>дерации от 28.02.2012 г. № 165 «Об утверждении Правил предоставления и распределения субсидий из федерального бюджета бюджетам субъектов ро</w:t>
      </w:r>
      <w:r w:rsidR="007042AC" w:rsidRPr="009C4A6B">
        <w:t>с</w:t>
      </w:r>
      <w:r w:rsidR="007042AC" w:rsidRPr="009C4A6B">
        <w:t>сийской Федерации на развитие  семейных животноводческих ферм», пост</w:t>
      </w:r>
      <w:r w:rsidR="007042AC" w:rsidRPr="009C4A6B">
        <w:t>а</w:t>
      </w:r>
      <w:r w:rsidR="007042AC" w:rsidRPr="009C4A6B">
        <w:t>новлением правительства Воронежской области: от 03.04.2013 г. № 286 «Об утверждении Порядка предоставления грантов на развитие семейных живо</w:t>
      </w:r>
      <w:r w:rsidR="007042AC" w:rsidRPr="009C4A6B">
        <w:t>т</w:t>
      </w:r>
      <w:r w:rsidR="007042AC" w:rsidRPr="009C4A6B">
        <w:t>новодческих ферм на базе крестьянских (фермерских) хозяйств», от 06.03.2014 г. № 193 « О внесении изменений</w:t>
      </w:r>
      <w:proofErr w:type="gramEnd"/>
      <w:r w:rsidR="007042AC" w:rsidRPr="009C4A6B">
        <w:t xml:space="preserve"> </w:t>
      </w:r>
      <w:proofErr w:type="gramStart"/>
      <w:r w:rsidR="007042AC" w:rsidRPr="009C4A6B">
        <w:t xml:space="preserve">в постановление правительства воронежской области от </w:t>
      </w:r>
      <w:r w:rsidR="002E4378">
        <w:t>03.04.2013 № 286»</w:t>
      </w:r>
      <w:r w:rsidR="007042AC" w:rsidRPr="009C4A6B">
        <w:t xml:space="preserve">, </w:t>
      </w:r>
      <w:r w:rsidR="002E4378">
        <w:t>от 30.03.2015 г. № 2015 «О вн</w:t>
      </w:r>
      <w:r w:rsidR="002E4378">
        <w:t>е</w:t>
      </w:r>
      <w:r w:rsidR="002E4378">
        <w:t xml:space="preserve">сении изменений в постановление Правительства Воронежской области от 29.06.2012 г. № 594 и от 03.04.2013 г. № 286», </w:t>
      </w:r>
      <w:r w:rsidR="007042AC" w:rsidRPr="009C4A6B">
        <w:t>для других субъектов Росси</w:t>
      </w:r>
      <w:r w:rsidR="007042AC" w:rsidRPr="009C4A6B">
        <w:t>й</w:t>
      </w:r>
      <w:r w:rsidR="007042AC" w:rsidRPr="009C4A6B">
        <w:lastRenderedPageBreak/>
        <w:t>ской Федерации – в соответствии с аналогичными нормативными актами и</w:t>
      </w:r>
      <w:r w:rsidR="007042AC" w:rsidRPr="009C4A6B">
        <w:t>с</w:t>
      </w:r>
      <w:r w:rsidR="007042AC" w:rsidRPr="009C4A6B">
        <w:t>полнительных органов власти данных субъектов,  а также в соответствии с Бюджетным кодексом Российской Федерации, постановлением Правител</w:t>
      </w:r>
      <w:r w:rsidR="007042AC" w:rsidRPr="009C4A6B">
        <w:t>ь</w:t>
      </w:r>
      <w:r w:rsidR="007042AC" w:rsidRPr="009C4A6B">
        <w:t>ства Российской Федерации от 30.12.2016</w:t>
      </w:r>
      <w:proofErr w:type="gramEnd"/>
      <w:r w:rsidR="007042AC" w:rsidRPr="009C4A6B">
        <w:t xml:space="preserve"> </w:t>
      </w:r>
      <w:proofErr w:type="gramStart"/>
      <w:r w:rsidR="007042AC" w:rsidRPr="009C4A6B">
        <w:t>г. № 1556 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</w:t>
      </w:r>
      <w:r w:rsidR="007042AC" w:rsidRPr="009C4A6B">
        <w:t>е</w:t>
      </w:r>
      <w:r w:rsidR="007042AC" w:rsidRPr="009C4A6B">
        <w:t>гиональных программ развития агропромышленного комплекса», постано</w:t>
      </w:r>
      <w:r w:rsidR="007042AC" w:rsidRPr="009C4A6B">
        <w:t>в</w:t>
      </w:r>
      <w:r w:rsidR="007042AC" w:rsidRPr="009C4A6B">
        <w:t>лением Правительства Воронежской области  от 15.02.2017 г. № 131 «Об утверждении Порядка предоставления субсидий из областного бюджета  в виде грантов на развитие семейных животноводческих ферм на базе кр</w:t>
      </w:r>
      <w:r w:rsidR="007042AC" w:rsidRPr="009C4A6B">
        <w:t>е</w:t>
      </w:r>
      <w:r w:rsidR="007042AC" w:rsidRPr="009C4A6B">
        <w:t>стьянских (фермерских) хозяйств», для других субъектов Российской Фед</w:t>
      </w:r>
      <w:r w:rsidR="007042AC" w:rsidRPr="009C4A6B">
        <w:t>е</w:t>
      </w:r>
      <w:r w:rsidR="007042AC" w:rsidRPr="009C4A6B">
        <w:t>рации – в соответствии</w:t>
      </w:r>
      <w:proofErr w:type="gramEnd"/>
      <w:r w:rsidR="007042AC" w:rsidRPr="009C4A6B">
        <w:t xml:space="preserve"> </w:t>
      </w:r>
      <w:proofErr w:type="gramStart"/>
      <w:r w:rsidR="007042AC" w:rsidRPr="009C4A6B">
        <w:t>с аналогичными нормативными актами исполнител</w:t>
      </w:r>
      <w:r w:rsidR="007042AC" w:rsidRPr="009C4A6B">
        <w:t>ь</w:t>
      </w:r>
      <w:r w:rsidR="007042AC" w:rsidRPr="009C4A6B">
        <w:t xml:space="preserve">ных </w:t>
      </w:r>
      <w:r w:rsidR="007042AC">
        <w:t xml:space="preserve">органов власти данных субъектов, </w:t>
      </w:r>
      <w:r w:rsidR="007042AC" w:rsidRPr="009C4A6B">
        <w:t>Правом заключения договора аренды земельных участков на срок от 3-х до 5 лет без проведения торгов обладают крестьянские (фермерские) хозяйства, получившие данный вид госуда</w:t>
      </w:r>
      <w:r w:rsidR="007042AC" w:rsidRPr="009C4A6B">
        <w:t>р</w:t>
      </w:r>
      <w:r w:rsidR="007042AC" w:rsidRPr="009C4A6B">
        <w:t>ственной поддержки в сфере развития сельского хозяйства, при условии, что срок исполнения Соглашения по использованию данного вида государстве</w:t>
      </w:r>
      <w:r w:rsidR="007042AC" w:rsidRPr="009C4A6B">
        <w:t>н</w:t>
      </w:r>
      <w:r w:rsidR="007042AC" w:rsidRPr="009C4A6B">
        <w:t xml:space="preserve">ной поддержки получателем гранта остается не менее </w:t>
      </w:r>
      <w:r w:rsidR="00164F54">
        <w:t>2</w:t>
      </w:r>
      <w:r w:rsidR="007042AC" w:rsidRPr="009C4A6B">
        <w:t>-х лет с даты</w:t>
      </w:r>
      <w:proofErr w:type="gramEnd"/>
      <w:r w:rsidR="007042AC" w:rsidRPr="009C4A6B">
        <w:t xml:space="preserve"> обращ</w:t>
      </w:r>
      <w:r w:rsidR="007042AC" w:rsidRPr="009C4A6B">
        <w:t>е</w:t>
      </w:r>
      <w:r w:rsidR="007042AC" w:rsidRPr="009C4A6B">
        <w:t>ния для получения Права.</w:t>
      </w:r>
    </w:p>
    <w:p w:rsidR="00136D8D" w:rsidRDefault="004171B5" w:rsidP="004171B5">
      <w:pPr>
        <w:ind w:firstLine="708"/>
        <w:jc w:val="both"/>
      </w:pPr>
      <w:r>
        <w:t xml:space="preserve">2.4. </w:t>
      </w:r>
      <w:proofErr w:type="gramStart"/>
      <w:r w:rsidR="007042AC" w:rsidRPr="009C4A6B">
        <w:t>В соответствии с Бюджетным кодексом Российской Федерации, постановлением Правительства Российской Федерации от 30.12.2016 г. № 1556 «О предоставлении и распределении субсидий из Федерального бюдж</w:t>
      </w:r>
      <w:r w:rsidR="007042AC" w:rsidRPr="009C4A6B">
        <w:t>е</w:t>
      </w:r>
      <w:r w:rsidR="007042AC" w:rsidRPr="009C4A6B">
        <w:t>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комплекса», постановлениями правительства Воронежской области:</w:t>
      </w:r>
      <w:r w:rsidR="007042AC">
        <w:t xml:space="preserve"> </w:t>
      </w:r>
      <w:r w:rsidR="007042AC" w:rsidRPr="00AA4824">
        <w:t>от 15.02.2017 г. №133 "Об утверждении порядка предоставления субсидии в 2017 году из областного бюджета сельскохозяйственным товаропроизвод</w:t>
      </w:r>
      <w:r w:rsidR="007042AC" w:rsidRPr="00AA4824">
        <w:t>и</w:t>
      </w:r>
      <w:r w:rsidR="007042AC" w:rsidRPr="00AA4824">
        <w:t>телям (кроме граждан</w:t>
      </w:r>
      <w:proofErr w:type="gramEnd"/>
      <w:r w:rsidR="007042AC" w:rsidRPr="00AA4824">
        <w:t xml:space="preserve">, </w:t>
      </w:r>
      <w:proofErr w:type="gramStart"/>
      <w:r w:rsidR="007042AC" w:rsidRPr="00AA4824">
        <w:t>ведущих личное подсобное хозяйство), направленной на повышение продуктивности в молочном скотоводстве"</w:t>
      </w:r>
      <w:r w:rsidR="007042AC">
        <w:t xml:space="preserve">, </w:t>
      </w:r>
      <w:r w:rsidR="007042AC" w:rsidRPr="00AA4824">
        <w:t>от 15.02.2017 г. №134 "Об утверждении порядка предоставления в 2017 году субсидии из о</w:t>
      </w:r>
      <w:r w:rsidR="007042AC" w:rsidRPr="00AA4824">
        <w:t>б</w:t>
      </w:r>
      <w:r w:rsidR="007042AC" w:rsidRPr="00AA4824">
        <w:t>ластного бюджета сельскохозяйственным товаропроизводителям (кроме граждан, ведущих личное подсобное хозяйство) и российским организациям на возмещение части прямых понесенных затрат на создание и модерниз</w:t>
      </w:r>
      <w:r w:rsidR="007042AC" w:rsidRPr="00AA4824">
        <w:t>а</w:t>
      </w:r>
      <w:r w:rsidR="007042AC" w:rsidRPr="00AA4824">
        <w:t>цию животноводческих комплексов молочного направления (молочных ферм), а также на приобретение техники и оборудования</w:t>
      </w:r>
      <w:proofErr w:type="gramEnd"/>
      <w:r w:rsidR="007042AC" w:rsidRPr="00AA4824">
        <w:t xml:space="preserve"> </w:t>
      </w:r>
      <w:proofErr w:type="gramStart"/>
      <w:r w:rsidR="007042AC" w:rsidRPr="00AA4824">
        <w:t>н</w:t>
      </w:r>
      <w:r w:rsidR="007042AC">
        <w:t>а цели предоста</w:t>
      </w:r>
      <w:r w:rsidR="007042AC">
        <w:t>в</w:t>
      </w:r>
      <w:r w:rsidR="007042AC">
        <w:t xml:space="preserve">ления субсидии", </w:t>
      </w:r>
      <w:r w:rsidR="00722F11" w:rsidRPr="00AA4824">
        <w:t>от 15.02.2017 г. №128 "Об утверждении Порядка пред</w:t>
      </w:r>
      <w:r w:rsidR="00722F11" w:rsidRPr="00AA4824">
        <w:t>о</w:t>
      </w:r>
      <w:r w:rsidR="00722F11" w:rsidRPr="00AA4824">
        <w:t>ставления субсидий из областного бюджета сельскохозяйственным товар</w:t>
      </w:r>
      <w:r w:rsidR="00722F11" w:rsidRPr="00AA4824">
        <w:t>о</w:t>
      </w:r>
      <w:r w:rsidR="00722F11" w:rsidRPr="00AA4824">
        <w:t>производителям (кроме граждан, ведущих личное подсобное хозяйство) на оказание</w:t>
      </w:r>
      <w:r w:rsidR="00722F11">
        <w:t xml:space="preserve"> </w:t>
      </w:r>
      <w:r w:rsidR="00722F11" w:rsidRPr="00AA4824">
        <w:t>несвязанной поддержки в области растениеводства на 2</w:t>
      </w:r>
      <w:r w:rsidR="00722F11">
        <w:t xml:space="preserve">017 год", </w:t>
      </w:r>
      <w:r w:rsidR="00722F11" w:rsidRPr="00AA4824">
        <w:t>от 15.02.2017 г. №127 "Об утверждении Порядков предоставления субсидии сельскохозяйственным товаропроизводителям (кроме граждан, ведущих ли</w:t>
      </w:r>
      <w:r w:rsidR="00722F11" w:rsidRPr="00AA4824">
        <w:t>ч</w:t>
      </w:r>
      <w:r w:rsidR="00722F11" w:rsidRPr="00AA4824">
        <w:t>ное подсобное хозяйство) на п</w:t>
      </w:r>
      <w:r w:rsidR="00722F11">
        <w:t xml:space="preserve">риобретение и производство семян 2017 год", </w:t>
      </w:r>
      <w:r w:rsidR="00722F11" w:rsidRPr="00AA4824">
        <w:t>от 15.02.2017</w:t>
      </w:r>
      <w:proofErr w:type="gramEnd"/>
      <w:r w:rsidR="00722F11" w:rsidRPr="00AA4824">
        <w:t xml:space="preserve"> </w:t>
      </w:r>
      <w:proofErr w:type="gramStart"/>
      <w:r w:rsidR="00722F11" w:rsidRPr="00AA4824">
        <w:t xml:space="preserve">г. №125 "Об утверждении порядка предоставления в 2017 году </w:t>
      </w:r>
      <w:r w:rsidR="00722F11" w:rsidRPr="00AA4824">
        <w:lastRenderedPageBreak/>
        <w:t>субсидии из областного бюджета сельскохозяйственным товаропроизводит</w:t>
      </w:r>
      <w:r w:rsidR="00722F11" w:rsidRPr="00AA4824">
        <w:t>е</w:t>
      </w:r>
      <w:r w:rsidR="00722F11" w:rsidRPr="00AA4824">
        <w:t>лям (кроме граждан, ведущих личное подсобное хозяйство) на развитие мя</w:t>
      </w:r>
      <w:r w:rsidR="00722F11" w:rsidRPr="00AA4824">
        <w:t>с</w:t>
      </w:r>
      <w:r w:rsidR="00722F11" w:rsidRPr="00AA4824">
        <w:t>ного скотоводства "</w:t>
      </w:r>
      <w:r w:rsidR="00722F11">
        <w:t xml:space="preserve">, </w:t>
      </w:r>
      <w:r w:rsidR="00722F11" w:rsidRPr="00AA4824">
        <w:t>от 15.02.2017 г. №122 "Об утверждении порядка пред</w:t>
      </w:r>
      <w:r w:rsidR="00722F11" w:rsidRPr="00AA4824">
        <w:t>о</w:t>
      </w:r>
      <w:r w:rsidR="00722F11" w:rsidRPr="00AA4824">
        <w:t>ставления в 2017 году субсидии из областного бюджета сельскохозяйстве</w:t>
      </w:r>
      <w:r w:rsidR="00722F11" w:rsidRPr="00AA4824">
        <w:t>н</w:t>
      </w:r>
      <w:r w:rsidR="00722F11" w:rsidRPr="00AA4824">
        <w:t>ным товаропроизводителям (кроме граждан, ведущих личное подсобное х</w:t>
      </w:r>
      <w:r w:rsidR="00722F11" w:rsidRPr="00AA4824">
        <w:t>о</w:t>
      </w:r>
      <w:r w:rsidR="00722F11" w:rsidRPr="00AA4824">
        <w:t>зяйство) на поддержку племенного крупного рогатого скота мясного напра</w:t>
      </w:r>
      <w:r w:rsidR="00722F11" w:rsidRPr="00AA4824">
        <w:t>в</w:t>
      </w:r>
      <w:r w:rsidR="00722F11" w:rsidRPr="00AA4824">
        <w:t>ления"</w:t>
      </w:r>
      <w:r w:rsidR="00722F11">
        <w:t xml:space="preserve">,  </w:t>
      </w:r>
      <w:r w:rsidR="00722F11" w:rsidRPr="00AA4824">
        <w:t>от 15.02.2017 г. №123</w:t>
      </w:r>
      <w:proofErr w:type="gramEnd"/>
      <w:r w:rsidR="00722F11" w:rsidRPr="00AA4824">
        <w:t xml:space="preserve"> "</w:t>
      </w:r>
      <w:proofErr w:type="gramStart"/>
      <w:r w:rsidR="00722F11" w:rsidRPr="00AA4824">
        <w:t>Об утверждении порядка предоставления в 2017 году субсидии из областного бюджета сельскохозяйственным товар</w:t>
      </w:r>
      <w:r w:rsidR="00722F11" w:rsidRPr="00AA4824">
        <w:t>о</w:t>
      </w:r>
      <w:r w:rsidR="00722F11" w:rsidRPr="00AA4824">
        <w:t>производителям (кроме граждан, ведущих личное подсобное хозяйство) на поддержку племенного крупного рогато</w:t>
      </w:r>
      <w:r w:rsidR="00722F11">
        <w:t xml:space="preserve">го скота молочного направления", </w:t>
      </w:r>
      <w:hyperlink r:id="rId8" w:history="1">
        <w:r w:rsidR="00722F11" w:rsidRPr="00722F11">
          <w:rPr>
            <w:bCs/>
          </w:rPr>
          <w:br/>
        </w:r>
        <w:r w:rsidR="00722F11" w:rsidRPr="00722F11">
          <w:t>от 15.02.2017 г.   № 135 «</w:t>
        </w:r>
        <w:r w:rsidR="00722F11" w:rsidRPr="00722F11">
          <w:rPr>
            <w:rStyle w:val="a7"/>
            <w:color w:val="auto"/>
            <w:u w:val="none"/>
          </w:rPr>
          <w:t>Об утверждении Порядка</w:t>
        </w:r>
        <w:r w:rsidR="00722F11" w:rsidRPr="00722F11">
          <w:rPr>
            <w:rStyle w:val="a7"/>
            <w:b/>
            <w:color w:val="auto"/>
            <w:u w:val="none"/>
          </w:rPr>
          <w:t xml:space="preserve"> </w:t>
        </w:r>
        <w:r w:rsidR="00722F11" w:rsidRPr="00722F11">
          <w:rPr>
            <w:rStyle w:val="a7"/>
            <w:color w:val="auto"/>
            <w:u w:val="none"/>
          </w:rPr>
          <w:t>предоставления в 2017 г</w:t>
        </w:r>
        <w:r w:rsidR="00722F11" w:rsidRPr="00722F11">
          <w:rPr>
            <w:rStyle w:val="a7"/>
            <w:color w:val="auto"/>
            <w:u w:val="none"/>
          </w:rPr>
          <w:t>о</w:t>
        </w:r>
        <w:r w:rsidR="00722F11" w:rsidRPr="00722F11">
          <w:rPr>
            <w:rStyle w:val="a7"/>
            <w:color w:val="auto"/>
            <w:u w:val="none"/>
          </w:rPr>
          <w:t>ду</w:t>
        </w:r>
      </w:hyperlink>
      <w:r w:rsidR="00722F11" w:rsidRPr="00722F11">
        <w:rPr>
          <w:rStyle w:val="a7"/>
          <w:b/>
          <w:color w:val="auto"/>
          <w:u w:val="none"/>
        </w:rPr>
        <w:t xml:space="preserve"> </w:t>
      </w:r>
      <w:hyperlink r:id="rId9" w:history="1">
        <w:r w:rsidR="00722F11" w:rsidRPr="00722F11">
          <w:rPr>
            <w:rStyle w:val="a7"/>
            <w:bCs/>
            <w:color w:val="auto"/>
            <w:u w:val="none"/>
          </w:rPr>
          <w:t>субсидии из областного</w:t>
        </w:r>
        <w:r w:rsidR="00722F11" w:rsidRPr="00722F11">
          <w:rPr>
            <w:rStyle w:val="a7"/>
            <w:b/>
            <w:bCs/>
            <w:color w:val="auto"/>
            <w:u w:val="none"/>
          </w:rPr>
          <w:t xml:space="preserve"> </w:t>
        </w:r>
        <w:r w:rsidR="00722F11" w:rsidRPr="00722F11">
          <w:rPr>
            <w:rStyle w:val="a7"/>
            <w:bCs/>
            <w:color w:val="auto"/>
            <w:u w:val="none"/>
          </w:rPr>
          <w:t>бюджета</w:t>
        </w:r>
        <w:r w:rsidR="00722F11" w:rsidRPr="00722F11">
          <w:rPr>
            <w:rStyle w:val="a7"/>
            <w:b/>
            <w:bCs/>
            <w:color w:val="auto"/>
            <w:u w:val="none"/>
          </w:rPr>
          <w:t xml:space="preserve"> </w:t>
        </w:r>
        <w:r w:rsidR="00722F11" w:rsidRPr="00722F11">
          <w:rPr>
            <w:rStyle w:val="a7"/>
            <w:color w:val="auto"/>
            <w:u w:val="none"/>
          </w:rPr>
          <w:t>сельскохозяйственным товаропроизв</w:t>
        </w:r>
        <w:r w:rsidR="00722F11" w:rsidRPr="00722F11">
          <w:rPr>
            <w:rStyle w:val="a7"/>
            <w:color w:val="auto"/>
            <w:u w:val="none"/>
          </w:rPr>
          <w:t>о</w:t>
        </w:r>
        <w:r w:rsidR="00722F11" w:rsidRPr="00722F11">
          <w:rPr>
            <w:rStyle w:val="a7"/>
            <w:color w:val="auto"/>
            <w:u w:val="none"/>
          </w:rPr>
          <w:t>дителям (кроме граждан, ведущих личное подсобное хозяйство) и росси</w:t>
        </w:r>
        <w:r w:rsidR="00722F11" w:rsidRPr="00722F11">
          <w:rPr>
            <w:rStyle w:val="a7"/>
            <w:color w:val="auto"/>
            <w:u w:val="none"/>
          </w:rPr>
          <w:t>й</w:t>
        </w:r>
        <w:r w:rsidR="00722F11" w:rsidRPr="00722F11">
          <w:rPr>
            <w:rStyle w:val="a7"/>
            <w:color w:val="auto"/>
            <w:u w:val="none"/>
          </w:rPr>
          <w:t>ским организациям на возмещение части прямых понесенных затрат на</w:t>
        </w:r>
        <w:proofErr w:type="gramEnd"/>
        <w:r w:rsidR="00722F11" w:rsidRPr="00722F11">
          <w:rPr>
            <w:rStyle w:val="a7"/>
            <w:color w:val="auto"/>
            <w:u w:val="none"/>
          </w:rPr>
          <w:t xml:space="preserve"> </w:t>
        </w:r>
        <w:proofErr w:type="gramStart"/>
        <w:r w:rsidR="00722F11" w:rsidRPr="00722F11">
          <w:rPr>
            <w:rStyle w:val="a7"/>
            <w:color w:val="auto"/>
            <w:u w:val="none"/>
          </w:rPr>
          <w:t>с</w:t>
        </w:r>
        <w:r w:rsidR="00722F11" w:rsidRPr="00722F11">
          <w:rPr>
            <w:rStyle w:val="a7"/>
            <w:color w:val="auto"/>
            <w:u w:val="none"/>
          </w:rPr>
          <w:t>о</w:t>
        </w:r>
        <w:r w:rsidR="00722F11" w:rsidRPr="00722F11">
          <w:rPr>
            <w:rStyle w:val="a7"/>
            <w:color w:val="auto"/>
            <w:u w:val="none"/>
          </w:rPr>
          <w:t xml:space="preserve">здание и модернизацию </w:t>
        </w:r>
        <w:proofErr w:type="spellStart"/>
        <w:r w:rsidR="00722F11" w:rsidRPr="00722F11">
          <w:rPr>
            <w:rStyle w:val="a7"/>
            <w:color w:val="auto"/>
            <w:u w:val="none"/>
          </w:rPr>
          <w:t>селекционно</w:t>
        </w:r>
        <w:proofErr w:type="spellEnd"/>
        <w:r w:rsidR="00722F11" w:rsidRPr="00722F11">
          <w:rPr>
            <w:rStyle w:val="a7"/>
            <w:color w:val="auto"/>
            <w:u w:val="none"/>
          </w:rPr>
          <w:t>-генетических центров в животново</w:t>
        </w:r>
        <w:r w:rsidR="00722F11" w:rsidRPr="00722F11">
          <w:rPr>
            <w:rStyle w:val="a7"/>
            <w:color w:val="auto"/>
            <w:u w:val="none"/>
          </w:rPr>
          <w:t>д</w:t>
        </w:r>
        <w:r w:rsidR="00722F11" w:rsidRPr="00722F11">
          <w:rPr>
            <w:rStyle w:val="a7"/>
            <w:color w:val="auto"/>
            <w:u w:val="none"/>
          </w:rPr>
          <w:t xml:space="preserve">стве и </w:t>
        </w:r>
        <w:proofErr w:type="spellStart"/>
        <w:r w:rsidR="00722F11" w:rsidRPr="00722F11">
          <w:rPr>
            <w:rStyle w:val="a7"/>
            <w:color w:val="auto"/>
            <w:u w:val="none"/>
          </w:rPr>
          <w:t>селекционно</w:t>
        </w:r>
        <w:proofErr w:type="spellEnd"/>
        <w:r w:rsidR="00722F11" w:rsidRPr="00722F11">
          <w:rPr>
            <w:rStyle w:val="a7"/>
            <w:color w:val="auto"/>
            <w:u w:val="none"/>
          </w:rPr>
          <w:t>-семеноводческих центров в растениеводстве</w:t>
        </w:r>
        <w:r w:rsidR="00722F11" w:rsidRPr="00722F11">
          <w:t>, а также на приобретение техники и оборудования на цели предоставления субсидии»</w:t>
        </w:r>
        <w:r w:rsidR="00722F11">
          <w:t xml:space="preserve">, </w:t>
        </w:r>
        <w:r w:rsidR="00722F11" w:rsidRPr="00AA4824">
          <w:t>от 15.02.2017 г. №136 "Об утверждении порядка предоставления в 2017 году субсидии из областного бюджета сельскохозяйственным товаропроизводит</w:t>
        </w:r>
        <w:r w:rsidR="00722F11" w:rsidRPr="00AA4824">
          <w:t>е</w:t>
        </w:r>
        <w:r w:rsidR="00722F11" w:rsidRPr="00AA4824">
          <w:t>лям (кроме граждан, ведущих личное подсобное хозяйство) на подде</w:t>
        </w:r>
        <w:r w:rsidR="00722F11">
          <w:t xml:space="preserve">ржку племенного животноводства", </w:t>
        </w:r>
        <w:r w:rsidR="00722F11" w:rsidRPr="00AA4824">
          <w:t>от 15.02.2017 г. №124 "Об утверждении п</w:t>
        </w:r>
        <w:r w:rsidR="00722F11" w:rsidRPr="00AA4824">
          <w:t>о</w:t>
        </w:r>
        <w:r w:rsidR="00722F11" w:rsidRPr="00AA4824">
          <w:t>рядка предоставления в 2017</w:t>
        </w:r>
        <w:proofErr w:type="gramEnd"/>
        <w:r w:rsidR="00722F11" w:rsidRPr="00AA4824">
          <w:t xml:space="preserve"> </w:t>
        </w:r>
        <w:proofErr w:type="gramStart"/>
        <w:r w:rsidR="00722F11" w:rsidRPr="00AA4824">
          <w:t>году субсидии из областного бюджета сельск</w:t>
        </w:r>
        <w:r w:rsidR="00722F11" w:rsidRPr="00AA4824">
          <w:t>о</w:t>
        </w:r>
        <w:r w:rsidR="00722F11" w:rsidRPr="00AA4824">
          <w:t>хозяйственным товаропроизводителям (кроме граждан, ведущих личное по</w:t>
        </w:r>
        <w:r w:rsidR="00722F11" w:rsidRPr="00AA4824">
          <w:t>д</w:t>
        </w:r>
        <w:r w:rsidR="00722F11" w:rsidRPr="00AA4824">
          <w:t xml:space="preserve">собное хозяйство) на возмещение части затрат по содержанию </w:t>
        </w:r>
        <w:r w:rsidR="00CE3349">
          <w:t>маточного п</w:t>
        </w:r>
        <w:r w:rsidR="00CE3349">
          <w:t>о</w:t>
        </w:r>
        <w:r w:rsidR="00CE3349">
          <w:t>головья овец и коз",</w:t>
        </w:r>
        <w:r w:rsidR="00722F11" w:rsidRPr="00722F11">
          <w:rPr>
            <w:sz w:val="24"/>
            <w:szCs w:val="24"/>
          </w:rPr>
          <w:t xml:space="preserve"> </w:t>
        </w:r>
        <w:r w:rsidR="00722F11" w:rsidRPr="00722F11">
          <w:rPr>
            <w:rStyle w:val="a7"/>
            <w:color w:val="auto"/>
            <w:sz w:val="24"/>
            <w:szCs w:val="24"/>
            <w:u w:val="none"/>
          </w:rPr>
          <w:t xml:space="preserve"> </w:t>
        </w:r>
      </w:hyperlink>
      <w:r w:rsidR="007042AC" w:rsidRPr="009C4A6B">
        <w:t>для других субъектов Российской Федерации – в соо</w:t>
      </w:r>
      <w:r w:rsidR="007042AC" w:rsidRPr="009C4A6B">
        <w:t>т</w:t>
      </w:r>
      <w:r w:rsidR="007042AC" w:rsidRPr="009C4A6B">
        <w:t>ветствии с аналогичными нормативными актами исполнительных органов власти данных субъектов, Правом заключения договора аренды земельных участков без проведения торгов в 2017 году обладают крестьянские (ферме</w:t>
      </w:r>
      <w:r w:rsidR="007042AC" w:rsidRPr="009C4A6B">
        <w:t>р</w:t>
      </w:r>
      <w:r w:rsidR="007042AC" w:rsidRPr="009C4A6B">
        <w:t>ские) хозяйства, сельскохозяйственные организации, получившие в</w:t>
      </w:r>
      <w:proofErr w:type="gramEnd"/>
      <w:r w:rsidR="007042AC" w:rsidRPr="009C4A6B">
        <w:t xml:space="preserve"> 2017 году один или несколько из перечисленных видов государственной поддержки в сфере развития сельского хозяйства.</w:t>
      </w:r>
    </w:p>
    <w:p w:rsidR="006C6198" w:rsidRDefault="002A056A" w:rsidP="00073749">
      <w:pPr>
        <w:widowControl w:val="0"/>
        <w:ind w:firstLine="709"/>
        <w:jc w:val="both"/>
      </w:pPr>
      <w:r>
        <w:t xml:space="preserve">2.5. </w:t>
      </w:r>
      <w:r w:rsidR="00FC1F69">
        <w:t>Документами</w:t>
      </w:r>
      <w:r w:rsidR="006C6198">
        <w:t>,</w:t>
      </w:r>
      <w:r w:rsidR="00FC1F69">
        <w:t xml:space="preserve"> подтверждающими участие</w:t>
      </w:r>
      <w:r w:rsidR="006C6198">
        <w:t xml:space="preserve"> </w:t>
      </w:r>
      <w:proofErr w:type="spellStart"/>
      <w:r w:rsidR="006C6198">
        <w:t>сельхозтоваропроизв</w:t>
      </w:r>
      <w:r w:rsidR="006C6198">
        <w:t>о</w:t>
      </w:r>
      <w:r w:rsidR="006C6198">
        <w:t>дителя</w:t>
      </w:r>
      <w:proofErr w:type="spellEnd"/>
      <w:r w:rsidR="006C6198">
        <w:t xml:space="preserve"> в одной или нескольких видах государственной</w:t>
      </w:r>
      <w:r w:rsidR="00164F54">
        <w:t xml:space="preserve"> поддержки </w:t>
      </w:r>
      <w:r w:rsidR="006C6198">
        <w:t xml:space="preserve">в сфере развития </w:t>
      </w:r>
      <w:proofErr w:type="gramStart"/>
      <w:r w:rsidR="006C6198">
        <w:t>сельского</w:t>
      </w:r>
      <w:proofErr w:type="gramEnd"/>
      <w:r w:rsidR="006C6198">
        <w:t xml:space="preserve"> хозяйства являются:</w:t>
      </w:r>
    </w:p>
    <w:p w:rsidR="00136D8D" w:rsidRDefault="006C6198" w:rsidP="00073749">
      <w:pPr>
        <w:widowControl w:val="0"/>
        <w:ind w:firstLine="709"/>
        <w:jc w:val="both"/>
      </w:pPr>
      <w:r>
        <w:t>- соглашение, подписанное исполнительным органом власти субъекта Российской Федерации (уполномоченным органом субъекта Российской Ф</w:t>
      </w:r>
      <w:r>
        <w:t>е</w:t>
      </w:r>
      <w:r>
        <w:t xml:space="preserve">дерации) и </w:t>
      </w:r>
      <w:proofErr w:type="spellStart"/>
      <w:r>
        <w:t>сельхозтоваропроизводителем</w:t>
      </w:r>
      <w:proofErr w:type="spellEnd"/>
      <w:r>
        <w:t xml:space="preserve"> о предоставлении гранта (субс</w:t>
      </w:r>
      <w:r>
        <w:t>и</w:t>
      </w:r>
      <w:r>
        <w:t>дии) по мерам государственной поддержки в сфере  развития сельского х</w:t>
      </w:r>
      <w:r>
        <w:t>о</w:t>
      </w:r>
      <w:r>
        <w:t>зяйства;</w:t>
      </w:r>
    </w:p>
    <w:p w:rsidR="006C6198" w:rsidRDefault="006C6198" w:rsidP="00073749">
      <w:pPr>
        <w:widowControl w:val="0"/>
        <w:ind w:firstLine="709"/>
        <w:jc w:val="both"/>
      </w:pPr>
      <w:r>
        <w:t xml:space="preserve">- выписка со счета </w:t>
      </w:r>
      <w:proofErr w:type="spellStart"/>
      <w:r>
        <w:t>сельхозтоваропроизводителя</w:t>
      </w:r>
      <w:proofErr w:type="spellEnd"/>
      <w:r>
        <w:t xml:space="preserve"> о зачислении средств Федерального бюджета в виде мер государственной поддержки, либо выпи</w:t>
      </w:r>
      <w:r>
        <w:t>с</w:t>
      </w:r>
      <w:r>
        <w:t>ка из реестра получателей мер государственной поддержки.</w:t>
      </w:r>
    </w:p>
    <w:p w:rsidR="00164F54" w:rsidRDefault="00164F54" w:rsidP="00073749">
      <w:pPr>
        <w:widowControl w:val="0"/>
        <w:ind w:firstLine="709"/>
        <w:jc w:val="both"/>
      </w:pPr>
      <w:r>
        <w:t xml:space="preserve">Вышеуказанные документы предоставляются вместе с заявлением о </w:t>
      </w:r>
      <w:r>
        <w:lastRenderedPageBreak/>
        <w:t>предоставлении земельного участка.</w:t>
      </w:r>
    </w:p>
    <w:p w:rsidR="006C6198" w:rsidRDefault="00164F54" w:rsidP="00073749">
      <w:pPr>
        <w:widowControl w:val="0"/>
        <w:ind w:firstLine="709"/>
        <w:jc w:val="both"/>
      </w:pPr>
      <w:r>
        <w:t xml:space="preserve"> </w:t>
      </w:r>
      <w:r w:rsidR="002A056A">
        <w:t xml:space="preserve">2.6. </w:t>
      </w:r>
      <w:r w:rsidR="006C6198">
        <w:t>Срок действия соглашения о предоставлении гранта на создание и развитие крестьянского (фермерского) хозяйства и соглашения о предоста</w:t>
      </w:r>
      <w:r w:rsidR="006C6198">
        <w:t>в</w:t>
      </w:r>
      <w:r w:rsidR="006C6198">
        <w:t>лении гранта на развитие семейных животноводческих ферм на базе кр</w:t>
      </w:r>
      <w:r w:rsidR="006C6198">
        <w:t>е</w:t>
      </w:r>
      <w:r w:rsidR="006C6198">
        <w:t xml:space="preserve">стьянских (фермерских) хозяйств составляет 5 лет с даты его подписания. </w:t>
      </w:r>
      <w:r w:rsidR="0099571F">
        <w:t>Правом на заключение договора аренды земельных участков без проведения торгов обладают крестьянские (фермерские) хозяйства, получившие один из вышеперечисленных видов грантов, при условии, что срок исполнения С</w:t>
      </w:r>
      <w:r w:rsidR="0099571F">
        <w:t>о</w:t>
      </w:r>
      <w:r w:rsidR="0099571F">
        <w:t>глашения по использованию данного вида государственной поддержки ост</w:t>
      </w:r>
      <w:r w:rsidR="0099571F">
        <w:t>а</w:t>
      </w:r>
      <w:r>
        <w:t>ется не менее 2</w:t>
      </w:r>
      <w:r w:rsidR="0099571F">
        <w:t>-х лет с даты обращения на получение Права.</w:t>
      </w:r>
    </w:p>
    <w:p w:rsidR="0099571F" w:rsidRDefault="002A056A" w:rsidP="00073749">
      <w:pPr>
        <w:widowControl w:val="0"/>
        <w:ind w:firstLine="709"/>
        <w:jc w:val="both"/>
      </w:pPr>
      <w:r>
        <w:t xml:space="preserve">2.7. </w:t>
      </w:r>
      <w:r w:rsidR="0099571F">
        <w:t>Остальные виды государственной поддержки дают право получ</w:t>
      </w:r>
      <w:r w:rsidR="0099571F">
        <w:t>а</w:t>
      </w:r>
      <w:r w:rsidR="0099571F">
        <w:t>телям мер государственной поддержки на обращения по заключению догов</w:t>
      </w:r>
      <w:r w:rsidR="0099571F">
        <w:t>о</w:t>
      </w:r>
      <w:r w:rsidR="0099571F">
        <w:t xml:space="preserve">ров аренды земельных участков без проведения торгов в </w:t>
      </w:r>
      <w:proofErr w:type="gramStart"/>
      <w:r w:rsidR="0099571F">
        <w:t>течении</w:t>
      </w:r>
      <w:proofErr w:type="gramEnd"/>
      <w:r w:rsidR="0099571F">
        <w:t xml:space="preserve"> календа</w:t>
      </w:r>
      <w:r w:rsidR="0099571F">
        <w:t>р</w:t>
      </w:r>
      <w:r w:rsidR="0099571F">
        <w:t xml:space="preserve">ного года получения мер государственной поддержки. </w:t>
      </w:r>
    </w:p>
    <w:p w:rsidR="0099571F" w:rsidRDefault="002A056A" w:rsidP="00073749">
      <w:pPr>
        <w:widowControl w:val="0"/>
        <w:ind w:firstLine="709"/>
        <w:jc w:val="both"/>
      </w:pPr>
      <w:r>
        <w:t xml:space="preserve">2.8. </w:t>
      </w:r>
      <w:r w:rsidR="0099571F">
        <w:t>Перечень мер государственной поддержки может ежегодно уто</w:t>
      </w:r>
      <w:r w:rsidR="0099571F">
        <w:t>ч</w:t>
      </w:r>
      <w:r w:rsidR="0099571F">
        <w:t>няться в случае принятия соответствующих нормативных документов  Пр</w:t>
      </w:r>
      <w:r w:rsidR="0099571F">
        <w:t>а</w:t>
      </w:r>
      <w:r w:rsidR="0099571F">
        <w:t>вительством Воронежской области.</w:t>
      </w:r>
    </w:p>
    <w:sectPr w:rsidR="0099571F" w:rsidSect="00073749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31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2CA748AB"/>
    <w:multiLevelType w:val="hybridMultilevel"/>
    <w:tmpl w:val="E8A0C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46415F3A"/>
    <w:multiLevelType w:val="hybridMultilevel"/>
    <w:tmpl w:val="740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6">
    <w:nsid w:val="6F3B7882"/>
    <w:multiLevelType w:val="hybridMultilevel"/>
    <w:tmpl w:val="BD026606"/>
    <w:lvl w:ilvl="0" w:tplc="0F382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672"/>
    <w:rsid w:val="000058DA"/>
    <w:rsid w:val="00012099"/>
    <w:rsid w:val="00066916"/>
    <w:rsid w:val="00073749"/>
    <w:rsid w:val="00076F00"/>
    <w:rsid w:val="000B7330"/>
    <w:rsid w:val="000C1D2E"/>
    <w:rsid w:val="000C2671"/>
    <w:rsid w:val="000C78B7"/>
    <w:rsid w:val="000D670F"/>
    <w:rsid w:val="000E045E"/>
    <w:rsid w:val="000E43BF"/>
    <w:rsid w:val="000F4A71"/>
    <w:rsid w:val="000F53B6"/>
    <w:rsid w:val="0010528C"/>
    <w:rsid w:val="00125EED"/>
    <w:rsid w:val="00136D8D"/>
    <w:rsid w:val="00142FF6"/>
    <w:rsid w:val="00146BB1"/>
    <w:rsid w:val="00160A33"/>
    <w:rsid w:val="0016464D"/>
    <w:rsid w:val="00164F54"/>
    <w:rsid w:val="0017330A"/>
    <w:rsid w:val="001875CD"/>
    <w:rsid w:val="001B0766"/>
    <w:rsid w:val="001B63E3"/>
    <w:rsid w:val="001B711B"/>
    <w:rsid w:val="001B7251"/>
    <w:rsid w:val="001D3B5A"/>
    <w:rsid w:val="001E2F8D"/>
    <w:rsid w:val="001E3D3C"/>
    <w:rsid w:val="001F2487"/>
    <w:rsid w:val="002121C7"/>
    <w:rsid w:val="00213E34"/>
    <w:rsid w:val="002476AF"/>
    <w:rsid w:val="00250F69"/>
    <w:rsid w:val="002530A2"/>
    <w:rsid w:val="00276DE0"/>
    <w:rsid w:val="002777B7"/>
    <w:rsid w:val="002931BD"/>
    <w:rsid w:val="00294197"/>
    <w:rsid w:val="00294562"/>
    <w:rsid w:val="002A056A"/>
    <w:rsid w:val="002A559D"/>
    <w:rsid w:val="002A714C"/>
    <w:rsid w:val="002E4378"/>
    <w:rsid w:val="002F5966"/>
    <w:rsid w:val="00302F41"/>
    <w:rsid w:val="00307BB9"/>
    <w:rsid w:val="00314379"/>
    <w:rsid w:val="0032041C"/>
    <w:rsid w:val="0033395D"/>
    <w:rsid w:val="003739DA"/>
    <w:rsid w:val="00380746"/>
    <w:rsid w:val="00385E0C"/>
    <w:rsid w:val="00393A4D"/>
    <w:rsid w:val="003A0174"/>
    <w:rsid w:val="003B015B"/>
    <w:rsid w:val="003B1E4D"/>
    <w:rsid w:val="003C3421"/>
    <w:rsid w:val="003E119F"/>
    <w:rsid w:val="003E509E"/>
    <w:rsid w:val="00404CC7"/>
    <w:rsid w:val="0041426D"/>
    <w:rsid w:val="004171B5"/>
    <w:rsid w:val="0047603E"/>
    <w:rsid w:val="00481C67"/>
    <w:rsid w:val="00483383"/>
    <w:rsid w:val="00483FAD"/>
    <w:rsid w:val="004B3B0B"/>
    <w:rsid w:val="004D0562"/>
    <w:rsid w:val="004D1DFD"/>
    <w:rsid w:val="004D2CA2"/>
    <w:rsid w:val="004E3DAF"/>
    <w:rsid w:val="004E4D86"/>
    <w:rsid w:val="005026B6"/>
    <w:rsid w:val="00514173"/>
    <w:rsid w:val="0051618E"/>
    <w:rsid w:val="00520E33"/>
    <w:rsid w:val="00536FE3"/>
    <w:rsid w:val="00542782"/>
    <w:rsid w:val="0055784F"/>
    <w:rsid w:val="00561CE4"/>
    <w:rsid w:val="0056602B"/>
    <w:rsid w:val="00566E13"/>
    <w:rsid w:val="005704A4"/>
    <w:rsid w:val="0059635F"/>
    <w:rsid w:val="0059760B"/>
    <w:rsid w:val="005A3583"/>
    <w:rsid w:val="005D2A37"/>
    <w:rsid w:val="005F57F9"/>
    <w:rsid w:val="006117F0"/>
    <w:rsid w:val="006512C1"/>
    <w:rsid w:val="00651D51"/>
    <w:rsid w:val="00652291"/>
    <w:rsid w:val="006571E1"/>
    <w:rsid w:val="006608FA"/>
    <w:rsid w:val="00667F83"/>
    <w:rsid w:val="006807AC"/>
    <w:rsid w:val="006838F5"/>
    <w:rsid w:val="006866A9"/>
    <w:rsid w:val="0069711D"/>
    <w:rsid w:val="006A0EEA"/>
    <w:rsid w:val="006B477C"/>
    <w:rsid w:val="006C6198"/>
    <w:rsid w:val="0070096E"/>
    <w:rsid w:val="007042AC"/>
    <w:rsid w:val="00722F11"/>
    <w:rsid w:val="007265E1"/>
    <w:rsid w:val="0074727D"/>
    <w:rsid w:val="00767BA3"/>
    <w:rsid w:val="00781013"/>
    <w:rsid w:val="007A1B94"/>
    <w:rsid w:val="007C2100"/>
    <w:rsid w:val="007E0E57"/>
    <w:rsid w:val="008136F9"/>
    <w:rsid w:val="00836FCF"/>
    <w:rsid w:val="00841278"/>
    <w:rsid w:val="00855203"/>
    <w:rsid w:val="00861F40"/>
    <w:rsid w:val="00886ED9"/>
    <w:rsid w:val="008A1E29"/>
    <w:rsid w:val="008B23B6"/>
    <w:rsid w:val="008E7F45"/>
    <w:rsid w:val="008F3FFE"/>
    <w:rsid w:val="008F50E1"/>
    <w:rsid w:val="0093165E"/>
    <w:rsid w:val="00936420"/>
    <w:rsid w:val="00943BC6"/>
    <w:rsid w:val="00943E13"/>
    <w:rsid w:val="009554CF"/>
    <w:rsid w:val="00963FF2"/>
    <w:rsid w:val="00974B73"/>
    <w:rsid w:val="00992C41"/>
    <w:rsid w:val="0099571F"/>
    <w:rsid w:val="009A56F5"/>
    <w:rsid w:val="009B0C4D"/>
    <w:rsid w:val="009B5457"/>
    <w:rsid w:val="009B5FF9"/>
    <w:rsid w:val="009C7BFB"/>
    <w:rsid w:val="009D2935"/>
    <w:rsid w:val="009D7D49"/>
    <w:rsid w:val="00A10C83"/>
    <w:rsid w:val="00A16490"/>
    <w:rsid w:val="00A26E2B"/>
    <w:rsid w:val="00A348D1"/>
    <w:rsid w:val="00A434BB"/>
    <w:rsid w:val="00A43C74"/>
    <w:rsid w:val="00A443F6"/>
    <w:rsid w:val="00A44936"/>
    <w:rsid w:val="00A46146"/>
    <w:rsid w:val="00A62C6C"/>
    <w:rsid w:val="00A7182D"/>
    <w:rsid w:val="00A8333B"/>
    <w:rsid w:val="00A91AC0"/>
    <w:rsid w:val="00A920C4"/>
    <w:rsid w:val="00A94F9E"/>
    <w:rsid w:val="00AA5E0D"/>
    <w:rsid w:val="00AA6269"/>
    <w:rsid w:val="00AC4CF8"/>
    <w:rsid w:val="00AC656F"/>
    <w:rsid w:val="00AD3B33"/>
    <w:rsid w:val="00AF53F2"/>
    <w:rsid w:val="00B04E18"/>
    <w:rsid w:val="00B2150E"/>
    <w:rsid w:val="00B320FA"/>
    <w:rsid w:val="00B34BC2"/>
    <w:rsid w:val="00B357B9"/>
    <w:rsid w:val="00B51221"/>
    <w:rsid w:val="00B61668"/>
    <w:rsid w:val="00B6198C"/>
    <w:rsid w:val="00B64C09"/>
    <w:rsid w:val="00B65A1D"/>
    <w:rsid w:val="00B844D7"/>
    <w:rsid w:val="00B84DC9"/>
    <w:rsid w:val="00BA07DE"/>
    <w:rsid w:val="00BA1D5D"/>
    <w:rsid w:val="00BA5C93"/>
    <w:rsid w:val="00BE07A5"/>
    <w:rsid w:val="00BE139D"/>
    <w:rsid w:val="00BF1A23"/>
    <w:rsid w:val="00BF58A1"/>
    <w:rsid w:val="00C31BC0"/>
    <w:rsid w:val="00C35CFE"/>
    <w:rsid w:val="00C369CD"/>
    <w:rsid w:val="00C413DB"/>
    <w:rsid w:val="00C5107D"/>
    <w:rsid w:val="00C57C93"/>
    <w:rsid w:val="00C61B16"/>
    <w:rsid w:val="00C62FF4"/>
    <w:rsid w:val="00C6740C"/>
    <w:rsid w:val="00C919AB"/>
    <w:rsid w:val="00C92BB5"/>
    <w:rsid w:val="00C951DD"/>
    <w:rsid w:val="00CA5312"/>
    <w:rsid w:val="00CA6328"/>
    <w:rsid w:val="00CB4318"/>
    <w:rsid w:val="00CC7059"/>
    <w:rsid w:val="00CE0098"/>
    <w:rsid w:val="00CE3349"/>
    <w:rsid w:val="00CE6277"/>
    <w:rsid w:val="00CF6303"/>
    <w:rsid w:val="00D31504"/>
    <w:rsid w:val="00D5409D"/>
    <w:rsid w:val="00D70E5B"/>
    <w:rsid w:val="00D731E6"/>
    <w:rsid w:val="00D74A54"/>
    <w:rsid w:val="00D83920"/>
    <w:rsid w:val="00DA163B"/>
    <w:rsid w:val="00DA35BC"/>
    <w:rsid w:val="00DA68C7"/>
    <w:rsid w:val="00DA6BC4"/>
    <w:rsid w:val="00DB0D85"/>
    <w:rsid w:val="00DB50F9"/>
    <w:rsid w:val="00DD1E64"/>
    <w:rsid w:val="00DD72F4"/>
    <w:rsid w:val="00DF669B"/>
    <w:rsid w:val="00E040DD"/>
    <w:rsid w:val="00E1270D"/>
    <w:rsid w:val="00E42E88"/>
    <w:rsid w:val="00E45783"/>
    <w:rsid w:val="00E63E67"/>
    <w:rsid w:val="00E644BE"/>
    <w:rsid w:val="00E84237"/>
    <w:rsid w:val="00E966DC"/>
    <w:rsid w:val="00EA14AE"/>
    <w:rsid w:val="00EA567F"/>
    <w:rsid w:val="00EA5B05"/>
    <w:rsid w:val="00EC157B"/>
    <w:rsid w:val="00EC1692"/>
    <w:rsid w:val="00EC65FA"/>
    <w:rsid w:val="00EE69C6"/>
    <w:rsid w:val="00F071AE"/>
    <w:rsid w:val="00F24913"/>
    <w:rsid w:val="00F24F29"/>
    <w:rsid w:val="00F3257C"/>
    <w:rsid w:val="00F3389F"/>
    <w:rsid w:val="00F36B0F"/>
    <w:rsid w:val="00F7278B"/>
    <w:rsid w:val="00F912CC"/>
    <w:rsid w:val="00F94024"/>
    <w:rsid w:val="00FC1F69"/>
    <w:rsid w:val="00FC6DAC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18"/>
    <w:rPr>
      <w:sz w:val="28"/>
      <w:szCs w:val="28"/>
    </w:rPr>
  </w:style>
  <w:style w:type="paragraph" w:styleId="1">
    <w:name w:val="heading 1"/>
    <w:basedOn w:val="a"/>
    <w:next w:val="a"/>
    <w:qFormat/>
    <w:rsid w:val="00CB4318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4318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B4318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B4318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31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4318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CB4318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C656F"/>
    <w:pPr>
      <w:ind w:left="720"/>
      <w:contextualSpacing/>
    </w:pPr>
  </w:style>
  <w:style w:type="character" w:styleId="a7">
    <w:name w:val="Hyperlink"/>
    <w:uiPriority w:val="99"/>
    <w:unhideWhenUsed/>
    <w:rsid w:val="00722F11"/>
    <w:rPr>
      <w:color w:val="0000FF"/>
      <w:u w:val="single"/>
    </w:rPr>
  </w:style>
  <w:style w:type="character" w:styleId="a8">
    <w:name w:val="FollowedHyperlink"/>
    <w:basedOn w:val="a0"/>
    <w:rsid w:val="002E43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18"/>
    <w:rPr>
      <w:sz w:val="28"/>
      <w:szCs w:val="28"/>
    </w:rPr>
  </w:style>
  <w:style w:type="paragraph" w:styleId="1">
    <w:name w:val="heading 1"/>
    <w:basedOn w:val="a"/>
    <w:next w:val="a"/>
    <w:qFormat/>
    <w:rsid w:val="00CB4318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4318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B4318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B4318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31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4318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CB4318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C656F"/>
    <w:pPr>
      <w:ind w:left="720"/>
      <w:contextualSpacing/>
    </w:pPr>
  </w:style>
  <w:style w:type="character" w:styleId="a7">
    <w:name w:val="Hyperlink"/>
    <w:uiPriority w:val="99"/>
    <w:unhideWhenUsed/>
    <w:rsid w:val="00722F11"/>
    <w:rPr>
      <w:color w:val="0000FF"/>
      <w:u w:val="single"/>
    </w:rPr>
  </w:style>
  <w:style w:type="character" w:styleId="a8">
    <w:name w:val="FollowedHyperlink"/>
    <w:basedOn w:val="a0"/>
    <w:rsid w:val="002E4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33219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03321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3BF97-C590-49CC-AB70-0529DE7D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1555</Words>
  <Characters>11900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4</cp:revision>
  <cp:lastPrinted>2017-08-22T14:19:00Z</cp:lastPrinted>
  <dcterms:created xsi:type="dcterms:W3CDTF">2017-08-22T05:49:00Z</dcterms:created>
  <dcterms:modified xsi:type="dcterms:W3CDTF">2017-08-25T11:12:00Z</dcterms:modified>
</cp:coreProperties>
</file>