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C5107D" w:rsidP="00C5107D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48.45pt" wrapcoords="-327 0 -327 21337 21600 21337 21600 0 -327 0" o:allowoverlap="f">
            <v:imagedata r:id="rId5" o:title="Воробьевский МР кон"/>
          </v:shape>
        </w:pict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Default="001E2C8A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E2C8A" w:rsidRDefault="001E2C8A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101472">
        <w:rPr>
          <w:u w:val="single"/>
        </w:rPr>
        <w:t xml:space="preserve">08 октября </w:t>
      </w:r>
      <w:smartTag w:uri="urn:schemas-microsoft-com:office:smarttags" w:element="metricconverter">
        <w:smartTagPr>
          <w:attr w:name="ProductID" w:val="2014 г"/>
        </w:smartTagPr>
        <w:r w:rsidR="00101472">
          <w:rPr>
            <w:u w:val="single"/>
          </w:rPr>
          <w:t>2014 г</w:t>
        </w:r>
      </w:smartTag>
      <w:r w:rsidR="00101472">
        <w:rPr>
          <w:u w:val="single"/>
        </w:rPr>
        <w:t xml:space="preserve">  </w:t>
      </w:r>
      <w:r>
        <w:rPr>
          <w:u w:val="single"/>
        </w:rPr>
        <w:t>№</w:t>
      </w:r>
      <w:r w:rsidR="00101472">
        <w:rPr>
          <w:u w:val="single"/>
        </w:rPr>
        <w:t xml:space="preserve"> 600</w:t>
      </w:r>
      <w:r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p w:rsidR="00FF5FF0" w:rsidRPr="00395EC2" w:rsidRDefault="00FF5FF0" w:rsidP="00FF5FF0">
      <w:pPr>
        <w:rPr>
          <w:b/>
        </w:rPr>
      </w:pPr>
      <w:r w:rsidRPr="00395EC2">
        <w:rPr>
          <w:b/>
        </w:rPr>
        <w:t xml:space="preserve">О районном  фестивале </w:t>
      </w:r>
      <w:proofErr w:type="gramStart"/>
      <w:r w:rsidRPr="00395EC2">
        <w:rPr>
          <w:b/>
        </w:rPr>
        <w:t>национальных</w:t>
      </w:r>
      <w:proofErr w:type="gramEnd"/>
      <w:r w:rsidRPr="00395EC2">
        <w:rPr>
          <w:b/>
        </w:rPr>
        <w:t xml:space="preserve"> </w:t>
      </w:r>
    </w:p>
    <w:p w:rsidR="002D2DD4" w:rsidRPr="00395EC2" w:rsidRDefault="00FF5FF0" w:rsidP="002D2DD4">
      <w:pPr>
        <w:rPr>
          <w:b/>
        </w:rPr>
      </w:pPr>
      <w:r w:rsidRPr="00395EC2">
        <w:rPr>
          <w:b/>
        </w:rPr>
        <w:t>культур «Соцветие»</w:t>
      </w:r>
    </w:p>
    <w:p w:rsidR="002D2DD4" w:rsidRDefault="002D2DD4" w:rsidP="002D2DD4">
      <w:pPr>
        <w:ind w:firstLine="708"/>
      </w:pPr>
    </w:p>
    <w:p w:rsidR="00395EC2" w:rsidRPr="00395EC2" w:rsidRDefault="00FF5FF0" w:rsidP="00395EC2">
      <w:pPr>
        <w:pStyle w:val="Style5"/>
        <w:widowControl/>
        <w:spacing w:before="163" w:line="360" w:lineRule="auto"/>
        <w:rPr>
          <w:rStyle w:val="FontStyle11"/>
          <w:sz w:val="28"/>
          <w:szCs w:val="28"/>
        </w:rPr>
      </w:pPr>
      <w:r w:rsidRPr="00395EC2">
        <w:rPr>
          <w:sz w:val="28"/>
          <w:szCs w:val="28"/>
        </w:rPr>
        <w:t xml:space="preserve">В целях </w:t>
      </w:r>
      <w:r w:rsidR="002D2DD4" w:rsidRPr="00395EC2">
        <w:rPr>
          <w:sz w:val="28"/>
          <w:szCs w:val="28"/>
        </w:rPr>
        <w:t xml:space="preserve">поддержки проектов, ориентированных на укрепление гражданского единства и гармонизацию межнациональных отношений и в соответствии с </w:t>
      </w:r>
      <w:r w:rsidR="002D2DD4" w:rsidRPr="00D06DE5">
        <w:rPr>
          <w:sz w:val="28"/>
          <w:szCs w:val="28"/>
        </w:rPr>
        <w:t>планом</w:t>
      </w:r>
      <w:r w:rsidR="00253DDE" w:rsidRPr="00D06DE5">
        <w:rPr>
          <w:sz w:val="28"/>
          <w:szCs w:val="28"/>
        </w:rPr>
        <w:t xml:space="preserve"> работы</w:t>
      </w:r>
      <w:r w:rsidR="002D2DD4" w:rsidRPr="00D06DE5">
        <w:rPr>
          <w:sz w:val="28"/>
          <w:szCs w:val="28"/>
        </w:rPr>
        <w:t xml:space="preserve"> комиссии по противодействию экстремизму</w:t>
      </w:r>
      <w:r w:rsidR="00395EC2" w:rsidRPr="00D06DE5">
        <w:rPr>
          <w:sz w:val="28"/>
          <w:szCs w:val="28"/>
        </w:rPr>
        <w:t>,</w:t>
      </w:r>
      <w:r w:rsidR="002D2DD4" w:rsidRPr="00395EC2">
        <w:rPr>
          <w:sz w:val="28"/>
          <w:szCs w:val="28"/>
        </w:rPr>
        <w:t xml:space="preserve"> </w:t>
      </w:r>
      <w:r w:rsidR="00395EC2" w:rsidRPr="00395EC2">
        <w:rPr>
          <w:rStyle w:val="FontStyle11"/>
          <w:sz w:val="28"/>
          <w:szCs w:val="28"/>
        </w:rPr>
        <w:t xml:space="preserve">администрация Воробьевского муниципального района </w:t>
      </w:r>
      <w:r w:rsidR="00395EC2" w:rsidRPr="00395EC2">
        <w:rPr>
          <w:b/>
          <w:spacing w:val="40"/>
          <w:sz w:val="28"/>
          <w:szCs w:val="28"/>
        </w:rPr>
        <w:t>постано</w:t>
      </w:r>
      <w:r w:rsidR="00395EC2" w:rsidRPr="00395EC2">
        <w:rPr>
          <w:b/>
          <w:spacing w:val="40"/>
          <w:sz w:val="28"/>
          <w:szCs w:val="28"/>
        </w:rPr>
        <w:t>в</w:t>
      </w:r>
      <w:r w:rsidR="00395EC2" w:rsidRPr="00395EC2">
        <w:rPr>
          <w:b/>
          <w:spacing w:val="40"/>
          <w:sz w:val="28"/>
          <w:szCs w:val="28"/>
        </w:rPr>
        <w:t>ляет</w:t>
      </w:r>
      <w:r w:rsidR="00395EC2" w:rsidRPr="00395EC2">
        <w:rPr>
          <w:sz w:val="28"/>
          <w:szCs w:val="28"/>
        </w:rPr>
        <w:t>:</w:t>
      </w:r>
    </w:p>
    <w:p w:rsidR="002D2DD4" w:rsidRDefault="00FF5FF0" w:rsidP="004B595C">
      <w:pPr>
        <w:pStyle w:val="a4"/>
        <w:spacing w:line="360" w:lineRule="auto"/>
        <w:ind w:firstLine="720"/>
      </w:pPr>
      <w:r>
        <w:t xml:space="preserve">1. Руководителю отдела по образованию </w:t>
      </w:r>
      <w:r w:rsidR="002375F5" w:rsidRPr="00395EC2">
        <w:rPr>
          <w:rStyle w:val="FontStyle11"/>
          <w:sz w:val="28"/>
          <w:szCs w:val="28"/>
        </w:rPr>
        <w:t>администраци</w:t>
      </w:r>
      <w:r w:rsidR="002375F5">
        <w:rPr>
          <w:rStyle w:val="FontStyle11"/>
          <w:sz w:val="28"/>
          <w:szCs w:val="28"/>
        </w:rPr>
        <w:t xml:space="preserve">и </w:t>
      </w:r>
      <w:r w:rsidR="002375F5">
        <w:t>Воробьевского</w:t>
      </w:r>
      <w:r w:rsidR="002375F5">
        <w:rPr>
          <w:rStyle w:val="FontStyle11"/>
          <w:sz w:val="28"/>
          <w:szCs w:val="28"/>
        </w:rPr>
        <w:t xml:space="preserve"> </w:t>
      </w:r>
      <w:r w:rsidR="002375F5" w:rsidRPr="00395EC2">
        <w:rPr>
          <w:rStyle w:val="FontStyle11"/>
          <w:sz w:val="28"/>
          <w:szCs w:val="28"/>
        </w:rPr>
        <w:t>муниципального ра</w:t>
      </w:r>
      <w:r w:rsidR="002375F5" w:rsidRPr="00395EC2">
        <w:rPr>
          <w:rStyle w:val="FontStyle11"/>
          <w:sz w:val="28"/>
          <w:szCs w:val="28"/>
        </w:rPr>
        <w:t>й</w:t>
      </w:r>
      <w:r w:rsidR="002375F5" w:rsidRPr="00395EC2">
        <w:rPr>
          <w:rStyle w:val="FontStyle11"/>
          <w:sz w:val="28"/>
          <w:szCs w:val="28"/>
        </w:rPr>
        <w:t xml:space="preserve">она </w:t>
      </w:r>
      <w:r>
        <w:t>Строев</w:t>
      </w:r>
      <w:r w:rsidR="002375F5">
        <w:t>ой</w:t>
      </w:r>
      <w:r>
        <w:t xml:space="preserve"> Л.П., старшему инспектору отдела по образованию администрации Воробьевского муниципального района Кривоносов</w:t>
      </w:r>
      <w:r w:rsidR="002375F5">
        <w:t>ой</w:t>
      </w:r>
      <w:r>
        <w:t xml:space="preserve"> Н.Н., руководителю МКОУ ДОД «Воробьевский ЦРТДиЮ Бражников</w:t>
      </w:r>
      <w:r w:rsidR="002375F5">
        <w:t>ой</w:t>
      </w:r>
      <w:r>
        <w:t xml:space="preserve"> Е.В. провести </w:t>
      </w:r>
      <w:r w:rsidR="002D2DD4">
        <w:t>12 ноября 2014</w:t>
      </w:r>
      <w:r>
        <w:t xml:space="preserve"> года </w:t>
      </w:r>
      <w:r w:rsidR="002D2DD4">
        <w:t>на базе МКОУ «Воробьевская СОШ»</w:t>
      </w:r>
      <w:r w:rsidR="002375F5">
        <w:t xml:space="preserve"> </w:t>
      </w:r>
      <w:r w:rsidR="002D2DD4">
        <w:t>районный фестиваль национальных культур «Соцветие»</w:t>
      </w:r>
      <w:r w:rsidR="00A94A65">
        <w:t xml:space="preserve"> (далее – Фестиваль)</w:t>
      </w:r>
      <w:r w:rsidR="002D2DD4">
        <w:t>.</w:t>
      </w:r>
    </w:p>
    <w:p w:rsidR="002375F5" w:rsidRDefault="00FF5FF0" w:rsidP="004B595C">
      <w:pPr>
        <w:pStyle w:val="a4"/>
        <w:spacing w:line="360" w:lineRule="auto"/>
        <w:ind w:firstLine="720"/>
      </w:pPr>
      <w:r>
        <w:t>2. Утвердить</w:t>
      </w:r>
    </w:p>
    <w:p w:rsidR="002375F5" w:rsidRDefault="002375F5" w:rsidP="004B595C">
      <w:pPr>
        <w:pStyle w:val="a4"/>
        <w:spacing w:line="360" w:lineRule="auto"/>
        <w:ind w:firstLine="720"/>
      </w:pPr>
      <w:r>
        <w:t>2.1.</w:t>
      </w:r>
      <w:r w:rsidR="00FF5FF0">
        <w:t xml:space="preserve"> </w:t>
      </w:r>
      <w:r>
        <w:t>С</w:t>
      </w:r>
      <w:r w:rsidR="00FF5FF0">
        <w:t xml:space="preserve">остав оргкомитета по проведению </w:t>
      </w:r>
      <w:r w:rsidR="00A94A65">
        <w:t>Фестиваля</w:t>
      </w:r>
      <w:r>
        <w:t xml:space="preserve"> согласно приложению № 1;</w:t>
      </w:r>
      <w:r w:rsidR="00FF5FF0">
        <w:t xml:space="preserve"> </w:t>
      </w:r>
    </w:p>
    <w:p w:rsidR="00E00276" w:rsidRDefault="002375F5" w:rsidP="004B595C">
      <w:pPr>
        <w:pStyle w:val="a4"/>
        <w:spacing w:line="360" w:lineRule="auto"/>
        <w:ind w:firstLine="720"/>
      </w:pPr>
      <w:r>
        <w:t>2.2. П</w:t>
      </w:r>
      <w:r w:rsidR="00FF5FF0">
        <w:t xml:space="preserve">оложение о проведении </w:t>
      </w:r>
      <w:r w:rsidR="00A94A65">
        <w:t>Фестиваля</w:t>
      </w:r>
      <w:r w:rsidR="00FF5FF0">
        <w:t xml:space="preserve"> </w:t>
      </w:r>
      <w:r>
        <w:t>согласно п</w:t>
      </w:r>
      <w:r w:rsidR="00FF5FF0">
        <w:t>риложени</w:t>
      </w:r>
      <w:r>
        <w:t>ю № 2.</w:t>
      </w:r>
    </w:p>
    <w:p w:rsidR="00604EAA" w:rsidRDefault="00E00276" w:rsidP="004B595C">
      <w:pPr>
        <w:pStyle w:val="a4"/>
        <w:spacing w:line="360" w:lineRule="auto"/>
        <w:ind w:firstLine="720"/>
      </w:pPr>
      <w:r w:rsidRPr="00604EAA">
        <w:t>3</w:t>
      </w:r>
      <w:r w:rsidR="00FF5FF0" w:rsidRPr="00604EAA">
        <w:t>.</w:t>
      </w:r>
      <w:r w:rsidRPr="00604EAA">
        <w:t xml:space="preserve"> </w:t>
      </w:r>
      <w:r w:rsidR="00604EAA" w:rsidRPr="00604EAA">
        <w:t>Рекомендовать главам сельских поселений муниципального района и р</w:t>
      </w:r>
      <w:r w:rsidR="00FF5FF0" w:rsidRPr="00604EAA">
        <w:t xml:space="preserve">уководителям образовательных учреждений принять участие в подготовке участников к </w:t>
      </w:r>
      <w:r w:rsidR="00A94A65" w:rsidRPr="00604EAA">
        <w:t>Фестивалю</w:t>
      </w:r>
      <w:r w:rsidR="00FF5FF0" w:rsidRPr="00604EAA">
        <w:t>.</w:t>
      </w:r>
    </w:p>
    <w:p w:rsidR="00FF5FF0" w:rsidRDefault="00E00276" w:rsidP="004B595C">
      <w:pPr>
        <w:pStyle w:val="a4"/>
        <w:spacing w:line="360" w:lineRule="auto"/>
        <w:ind w:firstLine="720"/>
      </w:pPr>
      <w:r w:rsidRPr="00604EAA">
        <w:t>4</w:t>
      </w:r>
      <w:r w:rsidR="00FF5FF0" w:rsidRPr="00604EAA">
        <w:t>.</w:t>
      </w:r>
      <w:r w:rsidR="00FF5FF0" w:rsidRPr="00A94A65">
        <w:t xml:space="preserve"> </w:t>
      </w:r>
      <w:proofErr w:type="gramStart"/>
      <w:r w:rsidR="00FF5FF0" w:rsidRPr="00A94A65">
        <w:t>Контроль за</w:t>
      </w:r>
      <w:proofErr w:type="gramEnd"/>
      <w:r w:rsidR="00FF5FF0" w:rsidRPr="00A94A65">
        <w:t xml:space="preserve"> исполнением </w:t>
      </w:r>
      <w:r w:rsidR="001E2C8A">
        <w:t xml:space="preserve">настоящего постановления </w:t>
      </w:r>
      <w:r w:rsidR="00FF5FF0" w:rsidRPr="00A94A65">
        <w:t>возложить на заместителя главы администрации муниципального района Письяукова С.А.</w:t>
      </w:r>
    </w:p>
    <w:p w:rsidR="002147D1" w:rsidRDefault="002147D1" w:rsidP="004B595C">
      <w:pPr>
        <w:pStyle w:val="a4"/>
      </w:pPr>
    </w:p>
    <w:p w:rsidR="002147D1" w:rsidRDefault="002147D1" w:rsidP="004B595C">
      <w:pPr>
        <w:pStyle w:val="a4"/>
      </w:pPr>
    </w:p>
    <w:p w:rsidR="00FF5FF0" w:rsidRDefault="00FF5FF0" w:rsidP="004B595C">
      <w:pPr>
        <w:pStyle w:val="a4"/>
      </w:pPr>
      <w:r>
        <w:t xml:space="preserve">Глава администрации </w:t>
      </w:r>
    </w:p>
    <w:p w:rsidR="00FF5FF0" w:rsidRDefault="00FF5FF0" w:rsidP="004B595C">
      <w:pPr>
        <w:pStyle w:val="a4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  <w:t>А.В. Пищугин</w:t>
      </w:r>
    </w:p>
    <w:p w:rsidR="00FF5FF0" w:rsidRDefault="00FF5FF0" w:rsidP="00FF5FF0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E00276" w:rsidRDefault="00E00276" w:rsidP="005D2A37">
      <w:pPr>
        <w:jc w:val="both"/>
      </w:pPr>
    </w:p>
    <w:p w:rsidR="00E00276" w:rsidRDefault="00E00276" w:rsidP="005D2A37">
      <w:pPr>
        <w:jc w:val="both"/>
      </w:pPr>
    </w:p>
    <w:p w:rsidR="00E00276" w:rsidRDefault="00E00276" w:rsidP="005D2A37">
      <w:pPr>
        <w:jc w:val="both"/>
      </w:pPr>
    </w:p>
    <w:p w:rsidR="00E00276" w:rsidRDefault="00E00276" w:rsidP="005D2A37">
      <w:pPr>
        <w:jc w:val="both"/>
      </w:pPr>
    </w:p>
    <w:p w:rsidR="00E00276" w:rsidRDefault="00E00276" w:rsidP="005D2A37">
      <w:pPr>
        <w:jc w:val="both"/>
      </w:pPr>
    </w:p>
    <w:p w:rsidR="00604EAA" w:rsidRDefault="00604EAA" w:rsidP="005D2A37">
      <w:pPr>
        <w:jc w:val="both"/>
      </w:pPr>
    </w:p>
    <w:p w:rsidR="00604EAA" w:rsidRDefault="00604EAA" w:rsidP="005D2A37">
      <w:pPr>
        <w:jc w:val="both"/>
      </w:pPr>
    </w:p>
    <w:p w:rsidR="00604EAA" w:rsidRDefault="00604EAA" w:rsidP="005D2A37">
      <w:pPr>
        <w:jc w:val="both"/>
      </w:pPr>
    </w:p>
    <w:p w:rsidR="00604EAA" w:rsidRPr="00B61668" w:rsidRDefault="00604EAA" w:rsidP="00604E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B61668">
        <w:rPr>
          <w:sz w:val="24"/>
          <w:szCs w:val="24"/>
        </w:rPr>
        <w:t xml:space="preserve"> юридического отдела</w:t>
      </w:r>
    </w:p>
    <w:p w:rsidR="00604EAA" w:rsidRDefault="00604EAA" w:rsidP="00604EAA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А.С. Гриднев</w:t>
      </w:r>
    </w:p>
    <w:p w:rsidR="00A94A65" w:rsidRPr="00604EAA" w:rsidRDefault="00604EAA" w:rsidP="005D2A37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>08.10.2014 г.</w:t>
      </w:r>
    </w:p>
    <w:p w:rsidR="00B61668" w:rsidRPr="00C951DD" w:rsidRDefault="00B61668" w:rsidP="005D2A37">
      <w:pPr>
        <w:jc w:val="both"/>
        <w:rPr>
          <w:sz w:val="24"/>
          <w:szCs w:val="24"/>
        </w:rPr>
      </w:pPr>
    </w:p>
    <w:p w:rsidR="00604EAA" w:rsidRDefault="00604EAA" w:rsidP="005D2A37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04EAA">
        <w:rPr>
          <w:sz w:val="24"/>
          <w:szCs w:val="24"/>
        </w:rPr>
        <w:t>тарш</w:t>
      </w:r>
      <w:r>
        <w:rPr>
          <w:sz w:val="24"/>
          <w:szCs w:val="24"/>
        </w:rPr>
        <w:t>ий</w:t>
      </w:r>
      <w:r w:rsidRPr="00604EAA">
        <w:rPr>
          <w:sz w:val="24"/>
          <w:szCs w:val="24"/>
        </w:rPr>
        <w:t xml:space="preserve"> инспектор отдела по образованию</w:t>
      </w:r>
    </w:p>
    <w:p w:rsidR="00136D8D" w:rsidRPr="00604EAA" w:rsidRDefault="00604EAA" w:rsidP="005D2A37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 xml:space="preserve">                                            </w:t>
      </w:r>
      <w:r w:rsidRPr="00604EAA">
        <w:rPr>
          <w:sz w:val="24"/>
          <w:szCs w:val="24"/>
        </w:rPr>
        <w:t>Н.Н</w:t>
      </w:r>
      <w:r>
        <w:rPr>
          <w:sz w:val="24"/>
          <w:szCs w:val="24"/>
        </w:rPr>
        <w:t xml:space="preserve">. </w:t>
      </w:r>
      <w:r w:rsidRPr="00604EAA">
        <w:rPr>
          <w:sz w:val="24"/>
          <w:szCs w:val="24"/>
        </w:rPr>
        <w:t>Кривоносов</w:t>
      </w:r>
      <w:r>
        <w:rPr>
          <w:sz w:val="24"/>
          <w:szCs w:val="24"/>
        </w:rPr>
        <w:t>а</w:t>
      </w:r>
      <w:r w:rsidRPr="00604EAA">
        <w:rPr>
          <w:sz w:val="24"/>
          <w:szCs w:val="24"/>
        </w:rPr>
        <w:t xml:space="preserve"> </w:t>
      </w:r>
    </w:p>
    <w:p w:rsidR="00604EAA" w:rsidRPr="00604EAA" w:rsidRDefault="00604EAA" w:rsidP="00604EAA">
      <w:pPr>
        <w:jc w:val="both"/>
        <w:rPr>
          <w:sz w:val="24"/>
          <w:szCs w:val="24"/>
        </w:rPr>
      </w:pPr>
      <w:r w:rsidRPr="00604EAA">
        <w:rPr>
          <w:sz w:val="24"/>
          <w:szCs w:val="24"/>
        </w:rPr>
        <w:t>08.10.2014 г.</w:t>
      </w:r>
    </w:p>
    <w:p w:rsidR="00B61668" w:rsidRPr="00B61668" w:rsidRDefault="00B61668" w:rsidP="005D2A37">
      <w:pPr>
        <w:jc w:val="both"/>
        <w:rPr>
          <w:sz w:val="24"/>
          <w:szCs w:val="24"/>
        </w:rPr>
      </w:pPr>
    </w:p>
    <w:tbl>
      <w:tblPr>
        <w:tblW w:w="4444" w:type="dxa"/>
        <w:tblInd w:w="5409" w:type="dxa"/>
        <w:tblLayout w:type="fixed"/>
        <w:tblLook w:val="0000" w:firstRow="0" w:lastRow="0" w:firstColumn="0" w:lastColumn="0" w:noHBand="0" w:noVBand="0"/>
      </w:tblPr>
      <w:tblGrid>
        <w:gridCol w:w="4444"/>
      </w:tblGrid>
      <w:tr w:rsidR="00E00276">
        <w:tc>
          <w:tcPr>
            <w:tcW w:w="4444" w:type="dxa"/>
          </w:tcPr>
          <w:p w:rsidR="00E00276" w:rsidRDefault="00E00276" w:rsidP="006A640B">
            <w:pPr>
              <w:pStyle w:val="a4"/>
            </w:pPr>
            <w:r>
              <w:lastRenderedPageBreak/>
              <w:tab/>
            </w:r>
            <w:r>
              <w:tab/>
              <w:t>Приложение  1.</w:t>
            </w:r>
          </w:p>
          <w:p w:rsidR="002147D1" w:rsidRDefault="009816FC" w:rsidP="006A640B">
            <w:pPr>
              <w:pStyle w:val="a4"/>
            </w:pPr>
            <w:r>
              <w:t>Приложение № 1</w:t>
            </w:r>
          </w:p>
          <w:p w:rsidR="00E00276" w:rsidRDefault="009816FC" w:rsidP="006A640B">
            <w:pPr>
              <w:pStyle w:val="a4"/>
            </w:pPr>
            <w:r>
              <w:t xml:space="preserve">к </w:t>
            </w:r>
            <w:r w:rsidR="00E00276">
              <w:t>распоряжени</w:t>
            </w:r>
            <w:r>
              <w:t>ю</w:t>
            </w:r>
            <w:r w:rsidR="00E00276">
              <w:t xml:space="preserve"> администрации муниципального района</w:t>
            </w:r>
          </w:p>
          <w:p w:rsidR="00E00276" w:rsidRDefault="00E00276" w:rsidP="006A640B">
            <w:pPr>
              <w:pStyle w:val="a4"/>
            </w:pPr>
            <w:r>
              <w:t>от______________ №_______</w:t>
            </w:r>
          </w:p>
          <w:p w:rsidR="00E00276" w:rsidRDefault="00E00276" w:rsidP="006A640B">
            <w:pPr>
              <w:pStyle w:val="a4"/>
            </w:pPr>
          </w:p>
        </w:tc>
      </w:tr>
    </w:tbl>
    <w:p w:rsidR="00E00276" w:rsidRDefault="00E00276" w:rsidP="00E00276">
      <w:pPr>
        <w:pStyle w:val="a4"/>
      </w:pPr>
    </w:p>
    <w:p w:rsidR="00E00276" w:rsidRDefault="00E00276" w:rsidP="00E00276">
      <w:pPr>
        <w:pStyle w:val="a4"/>
        <w:jc w:val="center"/>
      </w:pPr>
      <w:r>
        <w:t xml:space="preserve">СОСТАВ </w:t>
      </w:r>
    </w:p>
    <w:p w:rsidR="00E00276" w:rsidRDefault="00E00276" w:rsidP="00E00276">
      <w:pPr>
        <w:pStyle w:val="a4"/>
        <w:jc w:val="center"/>
      </w:pPr>
      <w:r>
        <w:t>оргкомитета районного</w:t>
      </w:r>
    </w:p>
    <w:p w:rsidR="00E00276" w:rsidRDefault="00E00276" w:rsidP="00E00276">
      <w:pPr>
        <w:pStyle w:val="a4"/>
        <w:jc w:val="center"/>
      </w:pPr>
      <w:r>
        <w:t>фестиваля национальных культур «Соцветие»</w:t>
      </w:r>
    </w:p>
    <w:p w:rsidR="002147D1" w:rsidRDefault="002147D1" w:rsidP="00E00276">
      <w:pPr>
        <w:pStyle w:val="a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6034"/>
      </w:tblGrid>
      <w:tr w:rsidR="00E00276">
        <w:trPr>
          <w:trHeight w:val="1311"/>
        </w:trPr>
        <w:tc>
          <w:tcPr>
            <w:tcW w:w="566" w:type="dxa"/>
          </w:tcPr>
          <w:p w:rsidR="00E00276" w:rsidRDefault="00E00276" w:rsidP="002147D1">
            <w:pPr>
              <w:pStyle w:val="a4"/>
              <w:spacing w:line="360" w:lineRule="auto"/>
              <w:jc w:val="center"/>
            </w:pPr>
            <w:r>
              <w:t>1</w:t>
            </w:r>
            <w:r w:rsidR="002147D1">
              <w:t>.</w:t>
            </w:r>
          </w:p>
        </w:tc>
        <w:tc>
          <w:tcPr>
            <w:tcW w:w="3035" w:type="dxa"/>
          </w:tcPr>
          <w:p w:rsidR="00E00276" w:rsidRDefault="002147D1" w:rsidP="002147D1">
            <w:pPr>
              <w:pStyle w:val="a4"/>
              <w:spacing w:line="360" w:lineRule="auto"/>
            </w:pPr>
            <w:r>
              <w:t>Письяуков</w:t>
            </w:r>
          </w:p>
          <w:p w:rsidR="002147D1" w:rsidRDefault="002147D1" w:rsidP="002147D1">
            <w:pPr>
              <w:pStyle w:val="a4"/>
              <w:spacing w:line="360" w:lineRule="auto"/>
            </w:pPr>
            <w:r>
              <w:t>Сергей Александрович</w:t>
            </w:r>
          </w:p>
        </w:tc>
        <w:tc>
          <w:tcPr>
            <w:tcW w:w="6157" w:type="dxa"/>
          </w:tcPr>
          <w:p w:rsidR="00E00276" w:rsidRDefault="00E00276" w:rsidP="002147D1">
            <w:pPr>
              <w:pStyle w:val="a4"/>
              <w:spacing w:line="360" w:lineRule="auto"/>
            </w:pPr>
            <w:r>
              <w:t xml:space="preserve">- </w:t>
            </w:r>
            <w:r w:rsidR="002147D1">
              <w:t>заместитель главы администрации муниципального района, председатель оргкомитета.</w:t>
            </w:r>
          </w:p>
        </w:tc>
      </w:tr>
      <w:tr w:rsidR="002147D1">
        <w:tc>
          <w:tcPr>
            <w:tcW w:w="566" w:type="dxa"/>
          </w:tcPr>
          <w:p w:rsidR="002147D1" w:rsidRDefault="002147D1" w:rsidP="002147D1">
            <w:pPr>
              <w:pStyle w:val="a4"/>
              <w:spacing w:line="360" w:lineRule="auto"/>
              <w:jc w:val="center"/>
            </w:pPr>
          </w:p>
        </w:tc>
        <w:tc>
          <w:tcPr>
            <w:tcW w:w="9192" w:type="dxa"/>
            <w:gridSpan w:val="2"/>
          </w:tcPr>
          <w:p w:rsidR="002147D1" w:rsidRDefault="002147D1" w:rsidP="002147D1">
            <w:pPr>
              <w:pStyle w:val="a4"/>
              <w:spacing w:line="360" w:lineRule="auto"/>
            </w:pPr>
            <w:r>
              <w:t>Члены оргкомитета:</w:t>
            </w:r>
          </w:p>
        </w:tc>
      </w:tr>
      <w:tr w:rsidR="002147D1">
        <w:tc>
          <w:tcPr>
            <w:tcW w:w="566" w:type="dxa"/>
          </w:tcPr>
          <w:p w:rsidR="002147D1" w:rsidRDefault="002147D1" w:rsidP="002147D1">
            <w:pPr>
              <w:pStyle w:val="a4"/>
              <w:spacing w:line="360" w:lineRule="auto"/>
              <w:jc w:val="center"/>
            </w:pPr>
            <w:r>
              <w:t>2.</w:t>
            </w:r>
          </w:p>
        </w:tc>
        <w:tc>
          <w:tcPr>
            <w:tcW w:w="3035" w:type="dxa"/>
          </w:tcPr>
          <w:p w:rsidR="002147D1" w:rsidRDefault="002147D1" w:rsidP="002147D1">
            <w:pPr>
              <w:pStyle w:val="a4"/>
              <w:spacing w:line="360" w:lineRule="auto"/>
            </w:pPr>
            <w:r>
              <w:t xml:space="preserve">Строева </w:t>
            </w:r>
          </w:p>
          <w:p w:rsidR="002147D1" w:rsidRDefault="002147D1" w:rsidP="002147D1">
            <w:pPr>
              <w:pStyle w:val="a4"/>
              <w:spacing w:line="360" w:lineRule="auto"/>
            </w:pPr>
            <w:r>
              <w:t>Любовь Павловна</w:t>
            </w:r>
          </w:p>
        </w:tc>
        <w:tc>
          <w:tcPr>
            <w:tcW w:w="6157" w:type="dxa"/>
          </w:tcPr>
          <w:p w:rsidR="002147D1" w:rsidRDefault="002147D1" w:rsidP="002147D1">
            <w:pPr>
              <w:pStyle w:val="a4"/>
              <w:spacing w:line="360" w:lineRule="auto"/>
            </w:pPr>
            <w:r>
              <w:t xml:space="preserve">руководитель отдела по образованию </w:t>
            </w:r>
          </w:p>
          <w:p w:rsidR="002147D1" w:rsidRDefault="002147D1" w:rsidP="002147D1">
            <w:pPr>
              <w:pStyle w:val="a4"/>
              <w:spacing w:line="360" w:lineRule="auto"/>
            </w:pPr>
            <w:r>
              <w:t>администрации муниципального района;</w:t>
            </w:r>
          </w:p>
        </w:tc>
      </w:tr>
      <w:tr w:rsidR="00E00276">
        <w:tc>
          <w:tcPr>
            <w:tcW w:w="566" w:type="dxa"/>
          </w:tcPr>
          <w:p w:rsidR="00E00276" w:rsidRDefault="002147D1" w:rsidP="002147D1">
            <w:pPr>
              <w:pStyle w:val="a4"/>
              <w:spacing w:line="360" w:lineRule="auto"/>
              <w:jc w:val="center"/>
            </w:pPr>
            <w:r>
              <w:t>3.</w:t>
            </w:r>
          </w:p>
        </w:tc>
        <w:tc>
          <w:tcPr>
            <w:tcW w:w="3035" w:type="dxa"/>
          </w:tcPr>
          <w:p w:rsidR="002147D1" w:rsidRDefault="00E00276" w:rsidP="002147D1">
            <w:pPr>
              <w:pStyle w:val="a4"/>
              <w:spacing w:line="360" w:lineRule="auto"/>
            </w:pPr>
            <w:r>
              <w:t xml:space="preserve">Бражникова </w:t>
            </w:r>
          </w:p>
          <w:p w:rsidR="00E00276" w:rsidRDefault="00E00276" w:rsidP="002147D1">
            <w:pPr>
              <w:pStyle w:val="a4"/>
              <w:spacing w:line="360" w:lineRule="auto"/>
            </w:pPr>
            <w:r>
              <w:t>Елена Васильевна</w:t>
            </w:r>
          </w:p>
        </w:tc>
        <w:tc>
          <w:tcPr>
            <w:tcW w:w="6157" w:type="dxa"/>
          </w:tcPr>
          <w:p w:rsidR="00E00276" w:rsidRDefault="00E00276" w:rsidP="002147D1">
            <w:pPr>
              <w:pStyle w:val="a4"/>
              <w:spacing w:line="360" w:lineRule="auto"/>
            </w:pPr>
            <w:r>
              <w:t>- руководитель  МКОУ ДОД «Воробьевский ЦРТДиЮ»</w:t>
            </w:r>
            <w:r w:rsidR="002147D1">
              <w:t>;</w:t>
            </w:r>
          </w:p>
        </w:tc>
      </w:tr>
      <w:tr w:rsidR="00E00276">
        <w:trPr>
          <w:trHeight w:val="868"/>
        </w:trPr>
        <w:tc>
          <w:tcPr>
            <w:tcW w:w="566" w:type="dxa"/>
          </w:tcPr>
          <w:p w:rsidR="00E00276" w:rsidRDefault="002147D1" w:rsidP="002147D1">
            <w:pPr>
              <w:pStyle w:val="a4"/>
              <w:spacing w:line="360" w:lineRule="auto"/>
              <w:jc w:val="center"/>
            </w:pPr>
            <w:r>
              <w:t>4.</w:t>
            </w:r>
          </w:p>
        </w:tc>
        <w:tc>
          <w:tcPr>
            <w:tcW w:w="3035" w:type="dxa"/>
          </w:tcPr>
          <w:p w:rsidR="00E00276" w:rsidRDefault="00E00276" w:rsidP="002147D1">
            <w:pPr>
              <w:pStyle w:val="a4"/>
              <w:spacing w:line="360" w:lineRule="auto"/>
            </w:pPr>
            <w:r>
              <w:t>Кривоносова</w:t>
            </w:r>
          </w:p>
          <w:p w:rsidR="00E00276" w:rsidRDefault="00E00276" w:rsidP="002147D1">
            <w:pPr>
              <w:pStyle w:val="a4"/>
              <w:spacing w:line="360" w:lineRule="auto"/>
            </w:pPr>
            <w:r>
              <w:t>Наталья Николаевна</w:t>
            </w:r>
          </w:p>
        </w:tc>
        <w:tc>
          <w:tcPr>
            <w:tcW w:w="6157" w:type="dxa"/>
          </w:tcPr>
          <w:p w:rsidR="00E00276" w:rsidRDefault="00E00276" w:rsidP="002147D1">
            <w:pPr>
              <w:pStyle w:val="a4"/>
              <w:spacing w:line="360" w:lineRule="auto"/>
            </w:pPr>
            <w:r>
              <w:t>- старший инспектор отдела по образованию администрации муниципального района</w:t>
            </w:r>
            <w:r w:rsidR="002147D1">
              <w:t>.</w:t>
            </w:r>
          </w:p>
        </w:tc>
      </w:tr>
    </w:tbl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  <w:jc w:val="center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E00276" w:rsidRDefault="00E00276" w:rsidP="00E00276">
      <w:pPr>
        <w:pStyle w:val="a4"/>
      </w:pPr>
    </w:p>
    <w:p w:rsidR="008F5BEE" w:rsidRDefault="008F5BEE" w:rsidP="00E00276">
      <w:pPr>
        <w:pStyle w:val="a4"/>
      </w:pPr>
    </w:p>
    <w:p w:rsidR="008F5BEE" w:rsidRDefault="008F5BEE" w:rsidP="00E00276">
      <w:pPr>
        <w:pStyle w:val="a4"/>
      </w:pPr>
    </w:p>
    <w:p w:rsidR="008F5BEE" w:rsidRDefault="008F5BEE" w:rsidP="00E00276">
      <w:pPr>
        <w:pStyle w:val="a4"/>
      </w:pPr>
    </w:p>
    <w:p w:rsidR="008F5BEE" w:rsidRDefault="008F5BEE" w:rsidP="00E00276">
      <w:pPr>
        <w:pStyle w:val="a4"/>
      </w:pPr>
    </w:p>
    <w:p w:rsidR="008F5BEE" w:rsidRDefault="00E00276" w:rsidP="008F5BEE">
      <w:pPr>
        <w:pStyle w:val="a4"/>
        <w:ind w:left="5244"/>
      </w:pPr>
      <w:r>
        <w:lastRenderedPageBreak/>
        <w:t xml:space="preserve">Приложение </w:t>
      </w:r>
      <w:r w:rsidR="008F5BEE">
        <w:t>№</w:t>
      </w:r>
      <w:r>
        <w:t>2</w:t>
      </w:r>
      <w:r w:rsidR="008F5BEE">
        <w:t xml:space="preserve"> </w:t>
      </w:r>
    </w:p>
    <w:p w:rsidR="00E00276" w:rsidRDefault="008F5BEE" w:rsidP="008F5BEE">
      <w:pPr>
        <w:pStyle w:val="a4"/>
        <w:ind w:left="5244"/>
        <w:jc w:val="left"/>
      </w:pPr>
      <w:r>
        <w:t xml:space="preserve">к </w:t>
      </w:r>
      <w:r w:rsidR="00E00276">
        <w:t>распоряжени</w:t>
      </w:r>
      <w:r>
        <w:t>ю</w:t>
      </w:r>
      <w:r w:rsidR="00E00276">
        <w:t xml:space="preserve"> администрации муниципального района</w:t>
      </w:r>
      <w:r>
        <w:t xml:space="preserve"> </w:t>
      </w:r>
      <w:proofErr w:type="gramStart"/>
      <w:r w:rsidR="00E00276">
        <w:t>от</w:t>
      </w:r>
      <w:proofErr w:type="gramEnd"/>
      <w:r w:rsidR="00E00276">
        <w:t>______________ №_______</w:t>
      </w:r>
    </w:p>
    <w:p w:rsidR="00E00276" w:rsidRDefault="00E00276" w:rsidP="00E00276">
      <w:pPr>
        <w:jc w:val="center"/>
        <w:rPr>
          <w:b/>
        </w:rPr>
      </w:pPr>
    </w:p>
    <w:p w:rsidR="008F5BEE" w:rsidRDefault="008F5BEE" w:rsidP="00E00276">
      <w:pPr>
        <w:jc w:val="center"/>
        <w:rPr>
          <w:b/>
        </w:rPr>
      </w:pPr>
    </w:p>
    <w:p w:rsidR="00E00276" w:rsidRDefault="00E00276" w:rsidP="00E00276">
      <w:pPr>
        <w:jc w:val="center"/>
        <w:rPr>
          <w:b/>
        </w:rPr>
      </w:pPr>
      <w:r>
        <w:rPr>
          <w:b/>
        </w:rPr>
        <w:t>ПОЛОЖЕНИЕ</w:t>
      </w:r>
    </w:p>
    <w:p w:rsidR="00E00276" w:rsidRDefault="00E00276" w:rsidP="00E00276">
      <w:pPr>
        <w:jc w:val="center"/>
        <w:rPr>
          <w:b/>
        </w:rPr>
      </w:pPr>
      <w:r>
        <w:rPr>
          <w:b/>
        </w:rPr>
        <w:t>о проведении районного фестиваля национальных культур «Соцветие»</w:t>
      </w:r>
    </w:p>
    <w:p w:rsidR="00E00276" w:rsidRDefault="00E00276" w:rsidP="00E00276">
      <w:pPr>
        <w:jc w:val="center"/>
        <w:rPr>
          <w:b/>
        </w:rPr>
      </w:pPr>
    </w:p>
    <w:p w:rsidR="00E00276" w:rsidRDefault="00E00276" w:rsidP="00D06DE5">
      <w:pPr>
        <w:spacing w:line="360" w:lineRule="auto"/>
        <w:ind w:firstLine="708"/>
        <w:jc w:val="both"/>
        <w:rPr>
          <w:b/>
        </w:rPr>
      </w:pPr>
      <w:r>
        <w:rPr>
          <w:b/>
        </w:rPr>
        <w:t>Цели и задачи:</w:t>
      </w:r>
    </w:p>
    <w:p w:rsidR="00E00276" w:rsidRPr="00E04FAB" w:rsidRDefault="00E00276" w:rsidP="00D06DE5">
      <w:pPr>
        <w:suppressAutoHyphens/>
        <w:spacing w:line="360" w:lineRule="auto"/>
        <w:ind w:firstLine="708"/>
        <w:outlineLvl w:val="4"/>
      </w:pPr>
      <w:r w:rsidRPr="00E04FAB">
        <w:rPr>
          <w:b/>
        </w:rPr>
        <w:t>Цель:</w:t>
      </w:r>
      <w:r w:rsidRPr="00E04FAB">
        <w:t xml:space="preserve"> Повышение культуры межнациональных и межэтнических отношений у подрастающего поколения, приобщение учащихся к традициям национальных культур через творчество разных стран мира.</w:t>
      </w:r>
    </w:p>
    <w:p w:rsidR="00E00276" w:rsidRPr="00E04FAB" w:rsidRDefault="00E00276" w:rsidP="00D06DE5">
      <w:pPr>
        <w:suppressAutoHyphens/>
        <w:spacing w:line="360" w:lineRule="auto"/>
        <w:ind w:firstLine="708"/>
        <w:outlineLvl w:val="4"/>
        <w:rPr>
          <w:b/>
        </w:rPr>
      </w:pPr>
      <w:r w:rsidRPr="00E04FAB">
        <w:rPr>
          <w:b/>
        </w:rPr>
        <w:t xml:space="preserve">Задачи: </w:t>
      </w:r>
    </w:p>
    <w:p w:rsidR="00E00276" w:rsidRPr="00E04FAB" w:rsidRDefault="00E00276" w:rsidP="00D06DE5">
      <w:pPr>
        <w:suppressAutoHyphens/>
        <w:spacing w:line="360" w:lineRule="auto"/>
        <w:ind w:firstLine="708"/>
        <w:jc w:val="both"/>
        <w:outlineLvl w:val="4"/>
      </w:pPr>
      <w:r w:rsidRPr="00E04FAB">
        <w:t>1. Познакомиться с культурой и традициями 10-15 национальностей, проживающих на территории Воробьевского района и Воронежской области.</w:t>
      </w:r>
    </w:p>
    <w:p w:rsidR="00E00276" w:rsidRPr="00E04FAB" w:rsidRDefault="00E00276" w:rsidP="00D06DE5">
      <w:pPr>
        <w:suppressAutoHyphens/>
        <w:spacing w:line="360" w:lineRule="auto"/>
        <w:ind w:firstLine="708"/>
        <w:jc w:val="both"/>
        <w:outlineLvl w:val="4"/>
      </w:pPr>
      <w:r w:rsidRPr="00E04FAB">
        <w:t>2. Формировать  у подрастающего поколения толерантное сознание и мироощущение,</w:t>
      </w:r>
      <w:r w:rsidR="00D06DE5">
        <w:t xml:space="preserve"> </w:t>
      </w:r>
      <w:r w:rsidRPr="00E04FAB">
        <w:t>неприятие нетерпимости.</w:t>
      </w:r>
    </w:p>
    <w:p w:rsidR="00E00276" w:rsidRPr="00E04FAB" w:rsidRDefault="00E00276" w:rsidP="00D06DE5">
      <w:pPr>
        <w:suppressAutoHyphens/>
        <w:spacing w:line="360" w:lineRule="auto"/>
        <w:ind w:firstLine="708"/>
        <w:jc w:val="both"/>
        <w:outlineLvl w:val="4"/>
      </w:pPr>
      <w:r w:rsidRPr="00E04FAB">
        <w:t>3. Воспитывать доброжелательное отношение друг к другу, вызвать</w:t>
      </w:r>
      <w:r w:rsidR="00D06DE5">
        <w:t xml:space="preserve"> </w:t>
      </w:r>
      <w:r w:rsidRPr="00E04FAB">
        <w:t>интерес к культуре, национальным традициям и обычаям разных стран.</w:t>
      </w:r>
    </w:p>
    <w:p w:rsidR="00E00276" w:rsidRPr="00E04FAB" w:rsidRDefault="00E00276" w:rsidP="00D06DE5">
      <w:pPr>
        <w:suppressAutoHyphens/>
        <w:spacing w:line="360" w:lineRule="auto"/>
        <w:ind w:firstLine="708"/>
        <w:jc w:val="both"/>
        <w:outlineLvl w:val="4"/>
      </w:pPr>
      <w:r w:rsidRPr="00E04FAB">
        <w:t>3. Развивать творческие и коммуникативные способности.</w:t>
      </w:r>
    </w:p>
    <w:p w:rsidR="00E00276" w:rsidRPr="00E04FAB" w:rsidRDefault="00E00276" w:rsidP="00D06DE5">
      <w:pPr>
        <w:suppressAutoHyphens/>
        <w:spacing w:line="360" w:lineRule="auto"/>
        <w:ind w:firstLine="708"/>
        <w:jc w:val="both"/>
        <w:outlineLvl w:val="4"/>
      </w:pPr>
      <w:r w:rsidRPr="00E04FAB">
        <w:t>4. Включить в процесс работы над проектом большие коллективы учащихся.</w:t>
      </w:r>
    </w:p>
    <w:p w:rsidR="00E00276" w:rsidRDefault="00E00276" w:rsidP="00D06DE5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Организаторы: </w:t>
      </w:r>
    </w:p>
    <w:p w:rsidR="00E00276" w:rsidRPr="00C516DA" w:rsidRDefault="00E00276" w:rsidP="00D06DE5">
      <w:pPr>
        <w:spacing w:line="360" w:lineRule="auto"/>
        <w:ind w:firstLine="708"/>
        <w:jc w:val="both"/>
      </w:pPr>
      <w:r>
        <w:t>О</w:t>
      </w:r>
      <w:r w:rsidRPr="00C516DA">
        <w:t>тдел по образованию Воробьевского муниципального района</w:t>
      </w:r>
      <w:r w:rsidR="00D06DE5">
        <w:t>.</w:t>
      </w:r>
      <w:r w:rsidRPr="00C516DA">
        <w:t xml:space="preserve"> </w:t>
      </w:r>
    </w:p>
    <w:p w:rsidR="00E00276" w:rsidRPr="00C516DA" w:rsidRDefault="00E00276" w:rsidP="00D06DE5">
      <w:pPr>
        <w:spacing w:line="360" w:lineRule="auto"/>
        <w:ind w:firstLine="708"/>
        <w:jc w:val="both"/>
      </w:pPr>
      <w:r w:rsidRPr="00C516DA">
        <w:t>МКО</w:t>
      </w:r>
      <w:r>
        <w:t>У</w:t>
      </w:r>
      <w:r w:rsidRPr="00C516DA">
        <w:t xml:space="preserve"> ДОД «Воробьевский Центр развития творчества детей и юношества».</w:t>
      </w:r>
    </w:p>
    <w:p w:rsidR="00E00276" w:rsidRDefault="00E00276" w:rsidP="00D06DE5">
      <w:pPr>
        <w:spacing w:line="360" w:lineRule="auto"/>
        <w:ind w:firstLine="708"/>
        <w:jc w:val="both"/>
        <w:rPr>
          <w:b/>
        </w:rPr>
      </w:pPr>
      <w:r>
        <w:rPr>
          <w:b/>
        </w:rPr>
        <w:t>Участники конкурса:</w:t>
      </w:r>
    </w:p>
    <w:p w:rsidR="00E04FAB" w:rsidRDefault="00E00276" w:rsidP="00D06DE5">
      <w:pPr>
        <w:spacing w:line="360" w:lineRule="auto"/>
        <w:ind w:firstLine="708"/>
        <w:jc w:val="both"/>
      </w:pPr>
      <w:r>
        <w:t xml:space="preserve">К участию в конкурсе приглашаются учащиеся школ и молодежь в возрасте от 10 до 25 лет. </w:t>
      </w:r>
    </w:p>
    <w:p w:rsidR="00E00276" w:rsidRDefault="00E00276" w:rsidP="00D06DE5">
      <w:pPr>
        <w:spacing w:line="360" w:lineRule="auto"/>
        <w:ind w:firstLine="708"/>
        <w:jc w:val="both"/>
        <w:rPr>
          <w:b/>
        </w:rPr>
      </w:pPr>
      <w:r>
        <w:rPr>
          <w:b/>
        </w:rPr>
        <w:t>Время и порядок проведения:</w:t>
      </w:r>
    </w:p>
    <w:p w:rsidR="00E00276" w:rsidRPr="00D06DE5" w:rsidRDefault="00E00276" w:rsidP="00D06DE5">
      <w:pPr>
        <w:spacing w:line="360" w:lineRule="auto"/>
        <w:jc w:val="both"/>
        <w:rPr>
          <w:b/>
        </w:rPr>
      </w:pPr>
      <w:r>
        <w:t xml:space="preserve">Конкурс будет проводиться </w:t>
      </w:r>
      <w:r w:rsidR="00E04FAB">
        <w:t xml:space="preserve">12 ноября </w:t>
      </w:r>
      <w:r>
        <w:t xml:space="preserve">2014 года в 10.00 часов в </w:t>
      </w:r>
      <w:r w:rsidR="006A640B">
        <w:rPr>
          <w:b/>
          <w:i/>
        </w:rPr>
        <w:t xml:space="preserve">МКОУ </w:t>
      </w:r>
      <w:r w:rsidR="006A640B" w:rsidRPr="00D06DE5">
        <w:rPr>
          <w:b/>
        </w:rPr>
        <w:t>«Воробьевская СОШ»</w:t>
      </w:r>
    </w:p>
    <w:p w:rsidR="00E00276" w:rsidRDefault="00E00276" w:rsidP="00D06DE5">
      <w:pPr>
        <w:spacing w:line="360" w:lineRule="auto"/>
        <w:ind w:firstLine="708"/>
        <w:jc w:val="both"/>
      </w:pPr>
      <w:r>
        <w:t>Заявки на участие принимаются до</w:t>
      </w:r>
      <w:r w:rsidR="006A640B">
        <w:t xml:space="preserve"> </w:t>
      </w:r>
      <w:r w:rsidR="00E04FAB">
        <w:t>1 ноября</w:t>
      </w:r>
      <w:r>
        <w:t xml:space="preserve"> 2014 года. </w:t>
      </w:r>
    </w:p>
    <w:p w:rsidR="00E04FAB" w:rsidRDefault="00E04FAB" w:rsidP="00D06DE5">
      <w:pPr>
        <w:spacing w:line="360" w:lineRule="auto"/>
        <w:ind w:firstLine="708"/>
        <w:contextualSpacing/>
        <w:jc w:val="both"/>
        <w:rPr>
          <w:rStyle w:val="b-message-heademail"/>
        </w:rPr>
      </w:pPr>
      <w:r>
        <w:rPr>
          <w:rStyle w:val="b-message-heademail"/>
        </w:rPr>
        <w:t>Фестиваль</w:t>
      </w:r>
      <w:r w:rsidR="00E00276">
        <w:rPr>
          <w:rStyle w:val="b-message-heademail"/>
        </w:rPr>
        <w:t xml:space="preserve"> проводится по следующим номинациям: </w:t>
      </w:r>
    </w:p>
    <w:p w:rsidR="00E04FAB" w:rsidRPr="00E04FAB" w:rsidRDefault="00E04FAB" w:rsidP="00D06DE5">
      <w:pPr>
        <w:spacing w:line="360" w:lineRule="auto"/>
        <w:ind w:firstLine="708"/>
        <w:contextualSpacing/>
        <w:jc w:val="both"/>
        <w:rPr>
          <w:color w:val="000000"/>
        </w:rPr>
      </w:pPr>
      <w:r w:rsidRPr="00E04FAB">
        <w:rPr>
          <w:color w:val="000000"/>
        </w:rPr>
        <w:lastRenderedPageBreak/>
        <w:t xml:space="preserve">1. </w:t>
      </w:r>
      <w:proofErr w:type="gramStart"/>
      <w:r w:rsidRPr="00E04FAB">
        <w:rPr>
          <w:color w:val="000000"/>
        </w:rPr>
        <w:t>Лучший</w:t>
      </w:r>
      <w:proofErr w:type="gramEnd"/>
      <w:r w:rsidRPr="00E04FAB">
        <w:rPr>
          <w:color w:val="000000"/>
        </w:rPr>
        <w:t xml:space="preserve"> мастер-классы по национальному декоративно-прикладному искусству.</w:t>
      </w:r>
    </w:p>
    <w:p w:rsidR="00E04FAB" w:rsidRPr="00E04FAB" w:rsidRDefault="00E04FAB" w:rsidP="00D06DE5">
      <w:pPr>
        <w:spacing w:line="360" w:lineRule="auto"/>
        <w:ind w:firstLine="708"/>
        <w:contextualSpacing/>
        <w:jc w:val="both"/>
        <w:rPr>
          <w:color w:val="000000"/>
        </w:rPr>
      </w:pPr>
      <w:r w:rsidRPr="00E04FAB">
        <w:rPr>
          <w:color w:val="000000"/>
        </w:rPr>
        <w:t>2. Лучшая игровая площадка «Народные игры и гулянья»</w:t>
      </w:r>
    </w:p>
    <w:p w:rsidR="00E04FAB" w:rsidRPr="00E04FAB" w:rsidRDefault="00E04FAB" w:rsidP="00D06DE5">
      <w:pPr>
        <w:spacing w:line="360" w:lineRule="auto"/>
        <w:ind w:firstLine="708"/>
        <w:contextualSpacing/>
        <w:jc w:val="both"/>
        <w:rPr>
          <w:color w:val="000000"/>
        </w:rPr>
      </w:pPr>
      <w:r w:rsidRPr="00E04FAB">
        <w:rPr>
          <w:color w:val="000000"/>
        </w:rPr>
        <w:t>3. Лучшее блюдо дегустационного зала «Кухня народов России»</w:t>
      </w:r>
    </w:p>
    <w:p w:rsidR="00E00276" w:rsidRDefault="00E00276" w:rsidP="00D06DE5">
      <w:pPr>
        <w:spacing w:line="360" w:lineRule="auto"/>
        <w:ind w:firstLine="708"/>
        <w:jc w:val="both"/>
        <w:rPr>
          <w:rStyle w:val="b-message-heademail"/>
          <w:b/>
        </w:rPr>
      </w:pPr>
      <w:r>
        <w:rPr>
          <w:rStyle w:val="b-message-heademail"/>
          <w:b/>
        </w:rPr>
        <w:t xml:space="preserve">Награждение участников районного конкурса: </w:t>
      </w:r>
    </w:p>
    <w:p w:rsidR="00E00276" w:rsidRDefault="00E00276" w:rsidP="00D06DE5">
      <w:pPr>
        <w:spacing w:line="360" w:lineRule="auto"/>
        <w:ind w:firstLine="708"/>
        <w:jc w:val="both"/>
      </w:pPr>
      <w:r>
        <w:rPr>
          <w:rStyle w:val="b-message-heademail"/>
        </w:rPr>
        <w:t xml:space="preserve">Награждение участников конкурса будет проводиться по </w:t>
      </w:r>
      <w:r w:rsidR="00E04FAB">
        <w:rPr>
          <w:rStyle w:val="b-message-heademail"/>
        </w:rPr>
        <w:t xml:space="preserve">всем </w:t>
      </w:r>
      <w:r>
        <w:rPr>
          <w:rStyle w:val="b-message-heademail"/>
        </w:rPr>
        <w:t>номинациям</w:t>
      </w:r>
      <w:r w:rsidR="00E04FAB">
        <w:rPr>
          <w:rStyle w:val="b-message-heademail"/>
        </w:rPr>
        <w:t>.</w:t>
      </w:r>
    </w:p>
    <w:sectPr w:rsidR="00E00276" w:rsidSect="002147D1">
      <w:pgSz w:w="11906" w:h="16838" w:code="9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53616"/>
    <w:rsid w:val="00065F9A"/>
    <w:rsid w:val="00066916"/>
    <w:rsid w:val="000C1D2E"/>
    <w:rsid w:val="000C2671"/>
    <w:rsid w:val="000C78B7"/>
    <w:rsid w:val="000D670F"/>
    <w:rsid w:val="000E045E"/>
    <w:rsid w:val="00101472"/>
    <w:rsid w:val="0010528C"/>
    <w:rsid w:val="00125EED"/>
    <w:rsid w:val="00136D8D"/>
    <w:rsid w:val="00146BB1"/>
    <w:rsid w:val="00160A33"/>
    <w:rsid w:val="0016464D"/>
    <w:rsid w:val="0017330A"/>
    <w:rsid w:val="001875CD"/>
    <w:rsid w:val="001B63E3"/>
    <w:rsid w:val="001B7251"/>
    <w:rsid w:val="001D3B5A"/>
    <w:rsid w:val="001E2C8A"/>
    <w:rsid w:val="001E2F8D"/>
    <w:rsid w:val="001E3D3C"/>
    <w:rsid w:val="001F1B63"/>
    <w:rsid w:val="001F2487"/>
    <w:rsid w:val="00213E34"/>
    <w:rsid w:val="002147D1"/>
    <w:rsid w:val="002375F5"/>
    <w:rsid w:val="00250F69"/>
    <w:rsid w:val="00253DDE"/>
    <w:rsid w:val="002A559D"/>
    <w:rsid w:val="002D2DD4"/>
    <w:rsid w:val="002F5966"/>
    <w:rsid w:val="00302F41"/>
    <w:rsid w:val="00307BB9"/>
    <w:rsid w:val="0033395D"/>
    <w:rsid w:val="00380746"/>
    <w:rsid w:val="00385E0C"/>
    <w:rsid w:val="00393A4D"/>
    <w:rsid w:val="00395EC2"/>
    <w:rsid w:val="003A0174"/>
    <w:rsid w:val="003B1E4D"/>
    <w:rsid w:val="003C3421"/>
    <w:rsid w:val="003E119F"/>
    <w:rsid w:val="00404CC7"/>
    <w:rsid w:val="0041426D"/>
    <w:rsid w:val="0047603E"/>
    <w:rsid w:val="00481C67"/>
    <w:rsid w:val="00483383"/>
    <w:rsid w:val="00483FAD"/>
    <w:rsid w:val="004B3B0B"/>
    <w:rsid w:val="004B595C"/>
    <w:rsid w:val="004D0562"/>
    <w:rsid w:val="004E4D86"/>
    <w:rsid w:val="00514173"/>
    <w:rsid w:val="0051618E"/>
    <w:rsid w:val="00534BDB"/>
    <w:rsid w:val="00536FE3"/>
    <w:rsid w:val="0055784F"/>
    <w:rsid w:val="0059760B"/>
    <w:rsid w:val="005D2A37"/>
    <w:rsid w:val="005F57F9"/>
    <w:rsid w:val="00604EAA"/>
    <w:rsid w:val="006512C1"/>
    <w:rsid w:val="006571E1"/>
    <w:rsid w:val="006608FA"/>
    <w:rsid w:val="00667F83"/>
    <w:rsid w:val="006807AC"/>
    <w:rsid w:val="006A640B"/>
    <w:rsid w:val="006B477C"/>
    <w:rsid w:val="007265E1"/>
    <w:rsid w:val="00767BA3"/>
    <w:rsid w:val="0077475E"/>
    <w:rsid w:val="00781013"/>
    <w:rsid w:val="007A1B94"/>
    <w:rsid w:val="007E0E57"/>
    <w:rsid w:val="008251A2"/>
    <w:rsid w:val="00836FCF"/>
    <w:rsid w:val="00841278"/>
    <w:rsid w:val="00855203"/>
    <w:rsid w:val="00870A3D"/>
    <w:rsid w:val="008F3FFE"/>
    <w:rsid w:val="008F5BEE"/>
    <w:rsid w:val="00936420"/>
    <w:rsid w:val="00966C28"/>
    <w:rsid w:val="00974B73"/>
    <w:rsid w:val="009816FC"/>
    <w:rsid w:val="00992C41"/>
    <w:rsid w:val="009B0C4D"/>
    <w:rsid w:val="009B5457"/>
    <w:rsid w:val="00A16490"/>
    <w:rsid w:val="00A26E2B"/>
    <w:rsid w:val="00A43C74"/>
    <w:rsid w:val="00A443F6"/>
    <w:rsid w:val="00A46146"/>
    <w:rsid w:val="00A7007F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595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F6303"/>
    <w:rsid w:val="00D06DE5"/>
    <w:rsid w:val="00D5409D"/>
    <w:rsid w:val="00D70E5B"/>
    <w:rsid w:val="00D731E6"/>
    <w:rsid w:val="00D83920"/>
    <w:rsid w:val="00DA35BC"/>
    <w:rsid w:val="00DA68C7"/>
    <w:rsid w:val="00DF669B"/>
    <w:rsid w:val="00E00276"/>
    <w:rsid w:val="00E04FAB"/>
    <w:rsid w:val="00E1270D"/>
    <w:rsid w:val="00E42E88"/>
    <w:rsid w:val="00E45783"/>
    <w:rsid w:val="00E644BE"/>
    <w:rsid w:val="00E966DC"/>
    <w:rsid w:val="00EA1267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55048"/>
    <w:rsid w:val="00F7278B"/>
    <w:rsid w:val="00F912CC"/>
    <w:rsid w:val="00F94024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customStyle="1" w:styleId="Style5">
    <w:name w:val="Style5"/>
    <w:basedOn w:val="a"/>
    <w:rsid w:val="00395EC2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1">
    <w:name w:val="Font Style11"/>
    <w:rsid w:val="00395E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2014-10-08T06:37:00Z</cp:lastPrinted>
  <dcterms:created xsi:type="dcterms:W3CDTF">2015-02-19T13:46:00Z</dcterms:created>
  <dcterms:modified xsi:type="dcterms:W3CDTF">2015-02-19T13:46:00Z</dcterms:modified>
</cp:coreProperties>
</file>